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8F1745" w:rsidRDefault="008F1745" w:rsidP="003338A4">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E01F1">
        <w:rPr>
          <w:rFonts w:ascii="PT Astra Serif" w:hAnsi="PT Astra Serif"/>
          <w:color w:val="000099"/>
          <w:sz w:val="28"/>
          <w:szCs w:val="28"/>
        </w:rPr>
        <w:t xml:space="preserve"> </w:t>
      </w:r>
      <w:r w:rsidR="008C2333" w:rsidRPr="008C2333">
        <w:rPr>
          <w:rFonts w:ascii="PT Astra Serif" w:hAnsi="PT Astra Serif"/>
          <w:color w:val="000099"/>
          <w:sz w:val="28"/>
          <w:szCs w:val="28"/>
          <w:lang w:val="en-US"/>
        </w:rPr>
        <w:t>263862200236886220100101230015829244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012C32">
        <w:rPr>
          <w:rFonts w:ascii="PT Astra Serif" w:hAnsi="PT Astra Serif"/>
          <w:color w:val="000099"/>
          <w:szCs w:val="24"/>
        </w:rPr>
        <w:t>у</w:t>
      </w:r>
      <w:r w:rsidR="00744DCD" w:rsidRPr="00AC7B6C">
        <w:rPr>
          <w:rFonts w:ascii="PT Astra Serif" w:hAnsi="PT Astra Serif"/>
          <w:color w:val="000099"/>
          <w:szCs w:val="24"/>
        </w:rPr>
        <w:t xml:space="preserve">слуги </w:t>
      </w:r>
      <w:r w:rsidR="0090415B" w:rsidRPr="0090415B">
        <w:rPr>
          <w:rFonts w:ascii="PT Astra Serif" w:hAnsi="PT Astra Serif"/>
          <w:color w:val="000099"/>
          <w:szCs w:val="24"/>
        </w:rPr>
        <w:t xml:space="preserve">по </w:t>
      </w:r>
      <w:r w:rsidR="00273320" w:rsidRPr="00273320">
        <w:rPr>
          <w:rFonts w:ascii="PT Astra Serif" w:hAnsi="PT Astra Serif"/>
          <w:color w:val="000099"/>
          <w:szCs w:val="24"/>
        </w:rPr>
        <w:t>продлению лицензий используемого программного обеспечения «1С-Битрикс»</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Ханты-Мансийский автономный округ – Югра, г. Югорск,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Югорска на </w:t>
      </w:r>
      <w:r w:rsidR="001B407A" w:rsidRPr="001B407A">
        <w:rPr>
          <w:rFonts w:ascii="PT Astra Serif" w:hAnsi="PT Astra Serif"/>
          <w:color w:val="000099"/>
          <w:szCs w:val="24"/>
        </w:rPr>
        <w:t>202</w:t>
      </w:r>
      <w:r w:rsidR="00CE4671">
        <w:rPr>
          <w:rFonts w:ascii="PT Astra Serif" w:hAnsi="PT Astra Serif"/>
          <w:color w:val="000099"/>
          <w:szCs w:val="24"/>
        </w:rPr>
        <w:t>6</w:t>
      </w:r>
      <w:r w:rsidR="001B407A" w:rsidRPr="001B407A">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2.4.4. Расчёт за оказанные услуги осуществляется</w:t>
      </w:r>
      <w:r w:rsidR="00F86472">
        <w:rPr>
          <w:rFonts w:ascii="PT Astra Serif" w:hAnsi="PT Astra Serif"/>
          <w:szCs w:val="24"/>
        </w:rPr>
        <w:t xml:space="preserve"> по факту оказанных услуг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r w:rsidR="00B33DF9">
        <w:rPr>
          <w:rFonts w:ascii="PT Astra Serif" w:hAnsi="PT Astra Serif"/>
          <w:szCs w:val="24"/>
        </w:rPr>
        <w:t>Если расчётным периодом является</w:t>
      </w:r>
      <w:r w:rsidR="000D5DAE" w:rsidRPr="000D5DAE">
        <w:rPr>
          <w:rFonts w:ascii="PT Astra Serif" w:hAnsi="PT Astra Serif"/>
          <w:szCs w:val="24"/>
        </w:rPr>
        <w:t xml:space="preserve"> </w:t>
      </w:r>
      <w:r w:rsidR="00B33DF9">
        <w:rPr>
          <w:rFonts w:ascii="PT Astra Serif" w:hAnsi="PT Astra Serif"/>
          <w:szCs w:val="24"/>
        </w:rPr>
        <w:t>дека</w:t>
      </w:r>
      <w:r w:rsidR="000D5DAE" w:rsidRPr="000D5DAE">
        <w:rPr>
          <w:rFonts w:ascii="PT Astra Serif" w:hAnsi="PT Astra Serif"/>
          <w:szCs w:val="24"/>
        </w:rPr>
        <w:t>брь 202</w:t>
      </w:r>
      <w:r w:rsidR="000D5DAE">
        <w:rPr>
          <w:rFonts w:ascii="PT Astra Serif" w:hAnsi="PT Astra Serif"/>
          <w:szCs w:val="24"/>
        </w:rPr>
        <w:t>6</w:t>
      </w:r>
      <w:r w:rsidR="000D5DAE" w:rsidRPr="000D5DAE">
        <w:rPr>
          <w:rFonts w:ascii="PT Astra Serif" w:hAnsi="PT Astra Serif"/>
          <w:szCs w:val="24"/>
        </w:rPr>
        <w:t xml:space="preserve"> года</w:t>
      </w:r>
      <w:r w:rsidR="00B33DF9">
        <w:rPr>
          <w:rFonts w:ascii="PT Astra Serif" w:hAnsi="PT Astra Serif"/>
          <w:szCs w:val="24"/>
        </w:rPr>
        <w:t>,</w:t>
      </w:r>
      <w:r w:rsidR="000D5DAE" w:rsidRPr="000D5DAE">
        <w:rPr>
          <w:rFonts w:ascii="PT Astra Serif" w:hAnsi="PT Astra Serif"/>
          <w:szCs w:val="24"/>
        </w:rPr>
        <w:t xml:space="preserve">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w:t>
      </w:r>
      <w:r w:rsidR="000D5DAE">
        <w:rPr>
          <w:rFonts w:ascii="PT Astra Serif" w:hAnsi="PT Astra Serif"/>
          <w:szCs w:val="24"/>
        </w:rPr>
        <w:t>з</w:t>
      </w:r>
      <w:r w:rsidR="000D5DAE" w:rsidRPr="000D5DAE">
        <w:rPr>
          <w:rFonts w:ascii="PT Astra Serif" w:hAnsi="PT Astra Serif"/>
          <w:szCs w:val="24"/>
        </w:rPr>
        <w:t>а указанный финансовый год, и не позднее 2</w:t>
      </w:r>
      <w:r w:rsidR="000D5DAE">
        <w:rPr>
          <w:rFonts w:ascii="PT Astra Serif" w:hAnsi="PT Astra Serif"/>
          <w:szCs w:val="24"/>
        </w:rPr>
        <w:t>5</w:t>
      </w:r>
      <w:r w:rsidR="000D5DAE" w:rsidRPr="000D5DAE">
        <w:rPr>
          <w:rFonts w:ascii="PT Astra Serif" w:hAnsi="PT Astra Serif"/>
          <w:szCs w:val="24"/>
        </w:rPr>
        <w:t>.12.202</w:t>
      </w:r>
      <w:r w:rsidR="000D5DAE">
        <w:rPr>
          <w:rFonts w:ascii="PT Astra Serif" w:hAnsi="PT Astra Serif"/>
          <w:szCs w:val="24"/>
        </w:rPr>
        <w:t>6</w:t>
      </w:r>
      <w:r w:rsidR="000D5DAE" w:rsidRPr="000D5DAE">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sidRPr="00AC7B6C">
        <w:rPr>
          <w:rFonts w:ascii="PT Astra Serif" w:hAnsi="PT Astra Serif"/>
          <w:szCs w:val="24"/>
        </w:rPr>
        <w:lastRenderedPageBreak/>
        <w:t>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951EA6" w:rsidRPr="00701311" w:rsidRDefault="00951EA6" w:rsidP="00701311">
      <w:pPr>
        <w:pStyle w:val="afffc"/>
        <w:spacing w:line="240" w:lineRule="auto"/>
        <w:ind w:firstLine="709"/>
        <w:jc w:val="both"/>
        <w:rPr>
          <w:rFonts w:ascii="PT Astra Serif" w:hAnsi="PT Astra Serif"/>
          <w:color w:val="000099"/>
          <w:szCs w:val="24"/>
        </w:rPr>
      </w:pPr>
      <w:r w:rsidRPr="00701311">
        <w:rPr>
          <w:rFonts w:ascii="PT Astra Serif" w:hAnsi="PT Astra Serif"/>
          <w:color w:val="000099"/>
          <w:szCs w:val="24"/>
        </w:rPr>
        <w:t xml:space="preserve">3.5. Стороны обязуются проводить сверку взаимных расчетов после исполнения контракта, но не позднее даты окончания действия контракта. </w:t>
      </w:r>
      <w:proofErr w:type="gramStart"/>
      <w:r w:rsidRPr="00701311">
        <w:rPr>
          <w:rFonts w:ascii="PT Astra Serif" w:hAnsi="PT Astra Serif"/>
          <w:color w:val="000099"/>
          <w:szCs w:val="24"/>
        </w:rPr>
        <w:t>Заказчик обязуется в течение 5 (пяти) рабочих дней с даты зачисления денежных средств на счет Исполнителя направить Исполнителю в электронном виде посредством системы электронного документооборота или на бумажном носителе Акт сверки взаимных расчетов по форме 0510477,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w:t>
      </w:r>
      <w:proofErr w:type="gramEnd"/>
      <w:r w:rsidRPr="00701311">
        <w:rPr>
          <w:rFonts w:ascii="PT Astra Serif" w:hAnsi="PT Astra Serif"/>
          <w:color w:val="000099"/>
          <w:szCs w:val="24"/>
        </w:rPr>
        <w:t xml:space="preserve"> (муниципальных) учреждений, и Методических указаний по их формированию и применению".</w:t>
      </w:r>
    </w:p>
    <w:p w:rsidR="00951EA6" w:rsidRPr="00701311" w:rsidRDefault="00951EA6" w:rsidP="00701311">
      <w:pPr>
        <w:pStyle w:val="afffc"/>
        <w:spacing w:line="240" w:lineRule="auto"/>
        <w:ind w:firstLine="709"/>
        <w:jc w:val="both"/>
        <w:rPr>
          <w:rFonts w:ascii="PT Astra Serif" w:hAnsi="PT Astra Serif"/>
          <w:color w:val="000099"/>
          <w:szCs w:val="24"/>
        </w:rPr>
      </w:pPr>
      <w:r w:rsidRPr="00701311">
        <w:rPr>
          <w:rFonts w:ascii="PT Astra Serif" w:hAnsi="PT Astra Serif"/>
          <w:color w:val="000099"/>
          <w:szCs w:val="24"/>
        </w:rPr>
        <w:t xml:space="preserve">Исполнитель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701311">
        <w:rPr>
          <w:rFonts w:ascii="PT Astra Serif" w:hAnsi="PT Astra Serif"/>
          <w:color w:val="000099"/>
          <w:szCs w:val="24"/>
        </w:rPr>
        <w:t>с даты получения</w:t>
      </w:r>
      <w:proofErr w:type="gramEnd"/>
      <w:r w:rsidRPr="00701311">
        <w:rPr>
          <w:rFonts w:ascii="PT Astra Serif" w:hAnsi="PT Astra Serif"/>
          <w:color w:val="000099"/>
          <w:szCs w:val="24"/>
        </w:rPr>
        <w:t xml:space="preserve"> Акта.</w:t>
      </w:r>
    </w:p>
    <w:p w:rsidR="00951EA6" w:rsidRPr="00701311" w:rsidRDefault="00951EA6" w:rsidP="00701311">
      <w:pPr>
        <w:pStyle w:val="afffc"/>
        <w:spacing w:line="240" w:lineRule="auto"/>
        <w:ind w:firstLine="709"/>
        <w:jc w:val="both"/>
        <w:rPr>
          <w:rFonts w:ascii="PT Astra Serif" w:hAnsi="PT Astra Serif"/>
          <w:color w:val="000099"/>
          <w:szCs w:val="24"/>
        </w:rPr>
      </w:pPr>
      <w:r w:rsidRPr="00701311">
        <w:rPr>
          <w:rFonts w:ascii="PT Astra Serif" w:hAnsi="PT Astra Serif"/>
          <w:color w:val="000099"/>
          <w:szCs w:val="24"/>
        </w:rPr>
        <w:t>В случае не подписания Акта сверки Исполнителем в установленный срок, Акт считается подписанным, а расчеты, указанные в нем, - согласованными.</w:t>
      </w:r>
    </w:p>
    <w:p w:rsidR="00951EA6" w:rsidRPr="00701311" w:rsidRDefault="00951EA6" w:rsidP="00701311">
      <w:pPr>
        <w:pStyle w:val="afffc"/>
        <w:spacing w:line="240" w:lineRule="auto"/>
        <w:ind w:firstLine="709"/>
        <w:jc w:val="both"/>
        <w:rPr>
          <w:rFonts w:ascii="PT Astra Serif" w:hAnsi="PT Astra Serif"/>
          <w:color w:val="000099"/>
          <w:szCs w:val="24"/>
        </w:rPr>
      </w:pPr>
      <w:r w:rsidRPr="00701311">
        <w:rPr>
          <w:rFonts w:ascii="PT Astra Serif" w:hAnsi="PT Astra Serif"/>
          <w:color w:val="000099"/>
          <w:szCs w:val="24"/>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контрактом.</w:t>
      </w:r>
    </w:p>
    <w:p w:rsidR="00951EA6" w:rsidRPr="00AC7B6C" w:rsidRDefault="00951EA6" w:rsidP="00C51871">
      <w:pPr>
        <w:pStyle w:val="afffc"/>
        <w:spacing w:line="240" w:lineRule="auto"/>
        <w:ind w:firstLine="709"/>
        <w:jc w:val="both"/>
        <w:rPr>
          <w:rFonts w:ascii="PT Astra Serif" w:hAnsi="PT Astra Serif"/>
          <w:szCs w:val="24"/>
        </w:rPr>
      </w:pP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DB775C" w:rsidRPr="007F02DF">
        <w:rPr>
          <w:rFonts w:ascii="PT Astra Serif" w:hAnsi="PT Astra Serif"/>
          <w:color w:val="000099"/>
          <w:szCs w:val="24"/>
        </w:rPr>
        <w:t xml:space="preserve">с </w:t>
      </w:r>
      <w:r w:rsidR="007F02DF" w:rsidRPr="007F02DF">
        <w:rPr>
          <w:rFonts w:ascii="PT Astra Serif" w:hAnsi="PT Astra Serif"/>
          <w:color w:val="000099"/>
          <w:szCs w:val="24"/>
        </w:rPr>
        <w:t>мом</w:t>
      </w:r>
      <w:r w:rsidR="007F02DF">
        <w:rPr>
          <w:rFonts w:ascii="PT Astra Serif" w:hAnsi="PT Astra Serif"/>
          <w:color w:val="000099"/>
          <w:szCs w:val="24"/>
        </w:rPr>
        <w:t xml:space="preserve">ента заключения </w:t>
      </w:r>
      <w:r w:rsidR="00CE096E">
        <w:rPr>
          <w:rFonts w:ascii="PT Astra Serif" w:hAnsi="PT Astra Serif"/>
          <w:color w:val="000099"/>
          <w:szCs w:val="24"/>
        </w:rPr>
        <w:t xml:space="preserve">муниципального </w:t>
      </w:r>
      <w:r w:rsidR="007F02DF">
        <w:rPr>
          <w:rFonts w:ascii="PT Astra Serif" w:hAnsi="PT Astra Serif"/>
          <w:color w:val="000099"/>
          <w:szCs w:val="24"/>
        </w:rPr>
        <w:t>контракта</w:t>
      </w:r>
      <w:r w:rsidR="00DB775C" w:rsidRPr="00DB775C">
        <w:rPr>
          <w:rFonts w:ascii="PT Astra Serif" w:hAnsi="PT Astra Serif"/>
          <w:color w:val="000099"/>
          <w:szCs w:val="24"/>
        </w:rPr>
        <w:t xml:space="preserve"> по 30.11.2026</w:t>
      </w:r>
      <w:r w:rsidR="005B01C7" w:rsidRPr="005B01C7">
        <w:rPr>
          <w:rFonts w:ascii="PT Astra Serif" w:hAnsi="PT Astra Serif"/>
          <w:color w:val="000099"/>
          <w:szCs w:val="24"/>
        </w:rPr>
        <w:t>.</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sidR="00774195">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w:t>
      </w:r>
      <w:r w:rsidR="00774195">
        <w:rPr>
          <w:rFonts w:ascii="PT Astra Serif" w:hAnsi="PT Astra Serif"/>
          <w:color w:val="000000"/>
          <w:szCs w:val="24"/>
        </w:rPr>
        <w:t>7</w:t>
      </w:r>
      <w:r w:rsidRPr="00D530BC">
        <w:rPr>
          <w:rFonts w:ascii="PT Astra Serif" w:hAnsi="PT Astra Serif"/>
          <w:color w:val="000000"/>
          <w:szCs w:val="24"/>
        </w:rPr>
        <w:t>-</w:t>
      </w:r>
      <w:r w:rsidR="00774195">
        <w:rPr>
          <w:rFonts w:ascii="PT Astra Serif" w:hAnsi="PT Astra Serif"/>
          <w:color w:val="000000"/>
          <w:szCs w:val="24"/>
        </w:rPr>
        <w:t>7</w:t>
      </w:r>
      <w:r w:rsidRPr="00D530BC">
        <w:rPr>
          <w:rFonts w:ascii="PT Astra Serif" w:hAnsi="PT Astra Serif"/>
          <w:color w:val="000000"/>
          <w:szCs w:val="24"/>
        </w:rPr>
        <w:t>0-</w:t>
      </w:r>
      <w:r w:rsidR="00774195">
        <w:rPr>
          <w:rFonts w:ascii="PT Astra Serif" w:hAnsi="PT Astra Serif"/>
          <w:color w:val="000000"/>
          <w:szCs w:val="24"/>
        </w:rPr>
        <w:t>00</w:t>
      </w:r>
      <w:r w:rsidR="00CE096E">
        <w:rPr>
          <w:rFonts w:ascii="PT Astra Serif" w:hAnsi="PT Astra Serif"/>
          <w:color w:val="000000"/>
          <w:szCs w:val="24"/>
        </w:rPr>
        <w:t xml:space="preserve"> (доб.254)</w:t>
      </w:r>
      <w:r w:rsidRPr="00D530BC">
        <w:rPr>
          <w:rFonts w:ascii="PT Astra Serif" w:hAnsi="PT Astra Serif"/>
          <w:color w:val="000000"/>
          <w:szCs w:val="24"/>
        </w:rPr>
        <w:t>.</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w:t>
      </w:r>
      <w:r w:rsidRPr="00D55562">
        <w:rPr>
          <w:rFonts w:ascii="PT Astra Serif" w:hAnsi="PT Astra Serif"/>
          <w:color w:val="000000"/>
          <w:szCs w:val="24"/>
        </w:rPr>
        <w:lastRenderedPageBreak/>
        <w:t>Заказчику</w:t>
      </w:r>
      <w:r w:rsidR="00430247">
        <w:rPr>
          <w:rFonts w:ascii="PT Astra Serif" w:hAnsi="PT Astra Serif"/>
          <w:color w:val="000000"/>
          <w:szCs w:val="24"/>
        </w:rPr>
        <w:t xml:space="preserve"> по факту оказанных услуг</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B775C">
        <w:rPr>
          <w:rFonts w:ascii="PT Astra Serif" w:hAnsi="PT Astra Serif"/>
          <w:color w:val="000099"/>
          <w:szCs w:val="24"/>
        </w:rPr>
        <w:t>5</w:t>
      </w:r>
      <w:r w:rsidRPr="00DE7FEF">
        <w:rPr>
          <w:rFonts w:ascii="PT Astra Serif" w:hAnsi="PT Astra Serif"/>
          <w:color w:val="000099"/>
          <w:szCs w:val="24"/>
        </w:rPr>
        <w:t xml:space="preserve"> (</w:t>
      </w:r>
      <w:r w:rsidR="00DB775C">
        <w:rPr>
          <w:rFonts w:ascii="PT Astra Serif" w:hAnsi="PT Astra Serif"/>
          <w:color w:val="000099"/>
          <w:szCs w:val="24"/>
        </w:rPr>
        <w:t>пяти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w:t>
      </w:r>
      <w:r w:rsidRPr="00D54218">
        <w:rPr>
          <w:rFonts w:ascii="PT Astra Serif" w:hAnsi="PT Astra Serif"/>
          <w:color w:val="auto"/>
          <w:szCs w:val="24"/>
        </w:rPr>
        <w:lastRenderedPageBreak/>
        <w:t>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w:t>
      </w:r>
      <w:r w:rsidRPr="00AC7B6C">
        <w:rPr>
          <w:rFonts w:ascii="PT Astra Serif" w:hAnsi="PT Astra Serif"/>
          <w:szCs w:val="24"/>
        </w:rPr>
        <w:lastRenderedPageBreak/>
        <w:t xml:space="preserve">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161407" w:rsidRPr="00161407">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2A4E71" w:rsidRDefault="00C356CB" w:rsidP="00C356CB">
      <w:pPr>
        <w:ind w:firstLine="708"/>
        <w:jc w:val="both"/>
        <w:rPr>
          <w:rFonts w:ascii="PT Astra Serif" w:hAnsi="PT Astra Serif"/>
          <w:color w:val="000000"/>
          <w:sz w:val="24"/>
          <w:szCs w:val="24"/>
        </w:rPr>
      </w:pPr>
      <w:r w:rsidRPr="002A4E71">
        <w:rPr>
          <w:rFonts w:ascii="PT Astra Serif" w:hAnsi="PT Astra Serif"/>
          <w:color w:val="000000"/>
          <w:sz w:val="24"/>
          <w:szCs w:val="24"/>
        </w:rPr>
        <w:t>Наименование заказчика: Администрация города Югорска.</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 xml:space="preserve">Получатель: </w:t>
      </w:r>
      <w:proofErr w:type="spellStart"/>
      <w:r w:rsidRPr="002A4E71">
        <w:rPr>
          <w:rFonts w:ascii="PT Astra Serif" w:hAnsi="PT Astra Serif"/>
          <w:color w:val="000000"/>
          <w:sz w:val="24"/>
          <w:szCs w:val="24"/>
        </w:rPr>
        <w:t>Депфин</w:t>
      </w:r>
      <w:proofErr w:type="spellEnd"/>
      <w:r w:rsidRPr="002A4E71">
        <w:rPr>
          <w:rFonts w:ascii="PT Astra Serif" w:hAnsi="PT Astra Serif"/>
          <w:color w:val="000000"/>
          <w:sz w:val="24"/>
          <w:szCs w:val="24"/>
        </w:rPr>
        <w:t xml:space="preserve"> Югорска (Администрация города Югорска, </w:t>
      </w:r>
      <w:r w:rsidR="008B08E9">
        <w:rPr>
          <w:rFonts w:ascii="PT Astra Serif" w:hAnsi="PT Astra Serif"/>
          <w:color w:val="000000"/>
          <w:sz w:val="24"/>
          <w:szCs w:val="24"/>
        </w:rPr>
        <w:t>лицевой счёт 07019000</w:t>
      </w:r>
      <w:r w:rsidRPr="002A4E71">
        <w:rPr>
          <w:rFonts w:ascii="PT Astra Serif" w:hAnsi="PT Astra Serif"/>
          <w:color w:val="000000"/>
          <w:sz w:val="24"/>
          <w:szCs w:val="24"/>
        </w:rPr>
        <w:t>0), ИНН 8622002368, КПП 862201001.</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Банк</w:t>
      </w:r>
      <w:r w:rsidR="008B08E9">
        <w:rPr>
          <w:rFonts w:ascii="PT Astra Serif" w:hAnsi="PT Astra Serif"/>
          <w:color w:val="000000"/>
          <w:sz w:val="24"/>
          <w:szCs w:val="24"/>
        </w:rPr>
        <w:t xml:space="preserve"> получателя</w:t>
      </w:r>
      <w:r w:rsidRPr="002A4E71">
        <w:rPr>
          <w:rFonts w:ascii="PT Astra Serif" w:hAnsi="PT Astra Serif"/>
          <w:color w:val="000000"/>
          <w:sz w:val="24"/>
          <w:szCs w:val="24"/>
        </w:rPr>
        <w:t>:  ОКЦ №8 УГУ Банка России</w:t>
      </w:r>
      <w:r w:rsidR="008B08E9">
        <w:rPr>
          <w:rFonts w:ascii="PT Astra Serif" w:hAnsi="PT Astra Serif"/>
          <w:color w:val="000000"/>
          <w:sz w:val="24"/>
          <w:szCs w:val="24"/>
        </w:rPr>
        <w:t xml:space="preserve"> //УФК по Ханты-Мансийскому автономному округу-Югре</w:t>
      </w:r>
      <w:r w:rsidRPr="002A4E71">
        <w:rPr>
          <w:rFonts w:ascii="PT Astra Serif" w:hAnsi="PT Astra Serif"/>
          <w:color w:val="000000"/>
          <w:sz w:val="24"/>
          <w:szCs w:val="24"/>
        </w:rPr>
        <w:t xml:space="preserve">, </w:t>
      </w:r>
      <w:proofErr w:type="spellStart"/>
      <w:r w:rsidR="008B08E9">
        <w:rPr>
          <w:rFonts w:ascii="PT Astra Serif" w:hAnsi="PT Astra Serif"/>
          <w:color w:val="000000"/>
          <w:sz w:val="24"/>
          <w:szCs w:val="24"/>
        </w:rPr>
        <w:t>г</w:t>
      </w:r>
      <w:proofErr w:type="gramStart"/>
      <w:r w:rsidR="008B08E9">
        <w:rPr>
          <w:rFonts w:ascii="PT Astra Serif" w:hAnsi="PT Astra Serif"/>
          <w:color w:val="000000"/>
          <w:sz w:val="24"/>
          <w:szCs w:val="24"/>
        </w:rPr>
        <w:t>.Х</w:t>
      </w:r>
      <w:proofErr w:type="gramEnd"/>
      <w:r w:rsidR="008B08E9">
        <w:rPr>
          <w:rFonts w:ascii="PT Astra Serif" w:hAnsi="PT Astra Serif"/>
          <w:color w:val="000000"/>
          <w:sz w:val="24"/>
          <w:szCs w:val="24"/>
        </w:rPr>
        <w:t>анты-Мансийск</w:t>
      </w:r>
      <w:proofErr w:type="spellEnd"/>
      <w:r w:rsidR="008B08E9">
        <w:rPr>
          <w:rFonts w:ascii="PT Astra Serif" w:hAnsi="PT Astra Serif"/>
          <w:color w:val="000000"/>
          <w:sz w:val="24"/>
          <w:szCs w:val="24"/>
        </w:rPr>
        <w:t>,</w:t>
      </w:r>
      <w:r w:rsidRPr="002A4E71">
        <w:rPr>
          <w:rFonts w:ascii="PT Astra Serif" w:hAnsi="PT Astra Serif"/>
          <w:color w:val="000000"/>
          <w:sz w:val="24"/>
          <w:szCs w:val="24"/>
        </w:rPr>
        <w:t xml:space="preserve"> БИК 0</w:t>
      </w:r>
      <w:r w:rsidR="008B08E9">
        <w:rPr>
          <w:rFonts w:ascii="PT Astra Serif" w:hAnsi="PT Astra Serif"/>
          <w:color w:val="000000"/>
          <w:sz w:val="24"/>
          <w:szCs w:val="24"/>
        </w:rPr>
        <w:t>0</w:t>
      </w:r>
      <w:r w:rsidRPr="002A4E71">
        <w:rPr>
          <w:rFonts w:ascii="PT Astra Serif" w:hAnsi="PT Astra Serif"/>
          <w:color w:val="000000"/>
          <w:sz w:val="24"/>
          <w:szCs w:val="24"/>
        </w:rPr>
        <w:t>7162</w:t>
      </w:r>
      <w:r w:rsidR="008B08E9">
        <w:rPr>
          <w:rFonts w:ascii="PT Astra Serif" w:hAnsi="PT Astra Serif"/>
          <w:color w:val="000000"/>
          <w:sz w:val="24"/>
          <w:szCs w:val="24"/>
        </w:rPr>
        <w:t>163</w:t>
      </w:r>
      <w:r w:rsidRPr="002A4E71">
        <w:rPr>
          <w:rFonts w:ascii="PT Astra Serif" w:hAnsi="PT Astra Serif"/>
          <w:color w:val="000000"/>
          <w:sz w:val="24"/>
          <w:szCs w:val="24"/>
        </w:rPr>
        <w:t>, счёт</w:t>
      </w:r>
      <w:r w:rsidR="008B08E9">
        <w:rPr>
          <w:rFonts w:ascii="PT Astra Serif" w:hAnsi="PT Astra Serif"/>
          <w:color w:val="000000"/>
          <w:sz w:val="24"/>
          <w:szCs w:val="24"/>
        </w:rPr>
        <w:t xml:space="preserve"> банка получателя</w:t>
      </w:r>
      <w:r w:rsidRPr="002A4E71">
        <w:rPr>
          <w:rFonts w:ascii="PT Astra Serif" w:hAnsi="PT Astra Serif"/>
          <w:color w:val="000000"/>
          <w:sz w:val="24"/>
          <w:szCs w:val="24"/>
        </w:rPr>
        <w:t xml:space="preserve"> 40102810</w:t>
      </w:r>
      <w:r w:rsidR="008B08E9">
        <w:rPr>
          <w:rFonts w:ascii="PT Astra Serif" w:hAnsi="PT Astra Serif"/>
          <w:color w:val="000000"/>
          <w:sz w:val="24"/>
          <w:szCs w:val="24"/>
        </w:rPr>
        <w:t>2</w:t>
      </w:r>
      <w:r w:rsidRPr="002A4E71">
        <w:rPr>
          <w:rFonts w:ascii="PT Astra Serif" w:hAnsi="PT Astra Serif"/>
          <w:color w:val="000000"/>
          <w:sz w:val="24"/>
          <w:szCs w:val="24"/>
        </w:rPr>
        <w:t xml:space="preserve">45370000007, </w:t>
      </w:r>
      <w:r w:rsidR="008B08E9">
        <w:rPr>
          <w:rFonts w:ascii="PT Astra Serif" w:hAnsi="PT Astra Serif"/>
          <w:color w:val="000000"/>
          <w:sz w:val="24"/>
          <w:szCs w:val="24"/>
        </w:rPr>
        <w:t>расчётный</w:t>
      </w:r>
      <w:r w:rsidRPr="002A4E71">
        <w:rPr>
          <w:rFonts w:ascii="PT Astra Serif" w:hAnsi="PT Astra Serif"/>
          <w:color w:val="000000"/>
          <w:sz w:val="24"/>
          <w:szCs w:val="24"/>
        </w:rPr>
        <w:t xml:space="preserve"> счёт 03</w:t>
      </w:r>
      <w:r w:rsidR="008B08E9">
        <w:rPr>
          <w:rFonts w:ascii="PT Astra Serif" w:hAnsi="PT Astra Serif"/>
          <w:color w:val="000000"/>
          <w:sz w:val="24"/>
          <w:szCs w:val="24"/>
        </w:rPr>
        <w:t>232</w:t>
      </w:r>
      <w:r w:rsidRPr="002A4E71">
        <w:rPr>
          <w:rFonts w:ascii="PT Astra Serif" w:hAnsi="PT Astra Serif"/>
          <w:color w:val="000000"/>
          <w:sz w:val="24"/>
          <w:szCs w:val="24"/>
        </w:rPr>
        <w:t>643</w:t>
      </w:r>
      <w:r w:rsidR="008B08E9">
        <w:rPr>
          <w:rFonts w:ascii="PT Astra Serif" w:hAnsi="PT Astra Serif"/>
          <w:color w:val="000000"/>
          <w:sz w:val="24"/>
          <w:szCs w:val="24"/>
        </w:rPr>
        <w:t>71887</w:t>
      </w:r>
      <w:r w:rsidRPr="002A4E71">
        <w:rPr>
          <w:rFonts w:ascii="PT Astra Serif" w:hAnsi="PT Astra Serif"/>
          <w:color w:val="000000"/>
          <w:sz w:val="24"/>
          <w:szCs w:val="24"/>
        </w:rPr>
        <w:t>0008700</w:t>
      </w:r>
      <w:r w:rsidR="008B08E9">
        <w:rPr>
          <w:rFonts w:ascii="PT Astra Serif" w:hAnsi="PT Astra Serif"/>
          <w:color w:val="000000"/>
          <w:sz w:val="24"/>
          <w:szCs w:val="24"/>
        </w:rPr>
        <w:t>, КБК 040.1161.0060040000.140</w:t>
      </w:r>
      <w:r w:rsidRPr="002A4E71">
        <w:rPr>
          <w:rFonts w:ascii="PT Astra Serif" w:hAnsi="PT Astra Serif"/>
          <w:color w:val="000000"/>
          <w:sz w:val="24"/>
          <w:szCs w:val="24"/>
        </w:rPr>
        <w:t>.</w:t>
      </w:r>
    </w:p>
    <w:p w:rsidR="008F0F3D" w:rsidRPr="001D0ECD" w:rsidRDefault="00C356CB"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Назначение платежа: «</w:t>
      </w:r>
      <w:r w:rsidR="007B17AB" w:rsidRPr="002A4E71">
        <w:rPr>
          <w:rFonts w:ascii="PT Astra Serif" w:hAnsi="PT Astra Serif"/>
          <w:color w:val="000000"/>
          <w:sz w:val="24"/>
          <w:szCs w:val="24"/>
        </w:rPr>
        <w:t xml:space="preserve">ИКЗ __________ // </w:t>
      </w:r>
      <w:r w:rsidRPr="002A4E71">
        <w:rPr>
          <w:rFonts w:ascii="PT Astra Serif" w:hAnsi="PT Astra Serif"/>
          <w:color w:val="000000"/>
          <w:sz w:val="24"/>
          <w:szCs w:val="24"/>
        </w:rPr>
        <w:t>Обеспечение исполнения муниципального</w:t>
      </w:r>
      <w:r w:rsidRPr="001D0ECD">
        <w:rPr>
          <w:rFonts w:ascii="PT Astra Serif" w:hAnsi="PT Astra Serif"/>
          <w:color w:val="000000"/>
          <w:sz w:val="24"/>
          <w:szCs w:val="24"/>
        </w:rPr>
        <w:t xml:space="preserve"> контракта № ___________ </w:t>
      </w:r>
      <w:r w:rsidRPr="001D0ECD">
        <w:rPr>
          <w:rFonts w:ascii="PT Astra Serif" w:hAnsi="PT Astra Serif"/>
          <w:color w:val="000099"/>
          <w:sz w:val="24"/>
          <w:szCs w:val="24"/>
        </w:rPr>
        <w:t xml:space="preserve">на оказание </w:t>
      </w:r>
      <w:r w:rsidR="0090415B" w:rsidRPr="0090415B">
        <w:rPr>
          <w:rFonts w:ascii="PT Astra Serif" w:hAnsi="PT Astra Serif"/>
          <w:color w:val="000099"/>
          <w:sz w:val="24"/>
          <w:szCs w:val="24"/>
        </w:rPr>
        <w:t xml:space="preserve">услуг по </w:t>
      </w:r>
      <w:r w:rsidR="00273320" w:rsidRPr="00273320">
        <w:rPr>
          <w:rFonts w:ascii="PT Astra Serif" w:hAnsi="PT Astra Serif"/>
          <w:color w:val="000099"/>
          <w:sz w:val="24"/>
          <w:szCs w:val="24"/>
        </w:rPr>
        <w:t>продлению лицензий используемого программного обеспечения «1С-Битрикс».</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w:t>
      </w:r>
      <w:r w:rsidRPr="00AC7B6C">
        <w:rPr>
          <w:rFonts w:ascii="PT Astra Serif" w:hAnsi="PT Astra Serif"/>
          <w:kern w:val="2"/>
          <w:szCs w:val="24"/>
        </w:rPr>
        <w:lastRenderedPageBreak/>
        <w:t>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w:t>
      </w:r>
      <w:r w:rsidR="008B08E9">
        <w:rPr>
          <w:rFonts w:ascii="PT Astra Serif" w:hAnsi="PT Astra Serif"/>
          <w:sz w:val="24"/>
          <w:szCs w:val="24"/>
        </w:rPr>
        <w:t>За</w:t>
      </w:r>
      <w:r w:rsidRPr="00AC7B6C">
        <w:rPr>
          <w:rFonts w:ascii="PT Astra Serif" w:hAnsi="PT Astra Serif"/>
          <w:sz w:val="24"/>
          <w:szCs w:val="24"/>
        </w:rPr>
        <w:t>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121DB4"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121DB4" w:rsidRPr="00121DB4">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00121DB4" w:rsidRPr="00121DB4">
        <w:rPr>
          <w:rFonts w:ascii="PT Astra Serif" w:hAnsi="PT Astra Serif"/>
          <w:sz w:val="24"/>
          <w:szCs w:val="24"/>
        </w:rPr>
        <w:t xml:space="preserve"> «</w:t>
      </w:r>
      <w:proofErr w:type="gramStart"/>
      <w:r w:rsidR="00121DB4" w:rsidRPr="00121DB4">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трех контрактов, исполненных без применения к такому участнику</w:t>
      </w:r>
      <w:proofErr w:type="gramEnd"/>
      <w:r w:rsidR="00121DB4" w:rsidRPr="00121DB4">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00121DB4" w:rsidRPr="00121DB4">
        <w:rPr>
          <w:rFonts w:ascii="PT Astra Serif" w:hAnsi="PT Astra Serif"/>
          <w:sz w:val="24"/>
          <w:szCs w:val="24"/>
        </w:rPr>
        <w:t>менее начальной</w:t>
      </w:r>
      <w:proofErr w:type="gramEnd"/>
      <w:r w:rsidR="00121DB4" w:rsidRPr="00121DB4">
        <w:rPr>
          <w:rFonts w:ascii="PT Astra Serif" w:hAnsi="PT Astra Serif"/>
          <w:sz w:val="24"/>
          <w:szCs w:val="24"/>
        </w:rPr>
        <w:t xml:space="preserve"> (максимальной) цены контракта, указанной в извещении об осуществлении закупки.</w:t>
      </w:r>
    </w:p>
    <w:p w:rsidR="00D91FE3" w:rsidRDefault="00121DB4" w:rsidP="008B36BD">
      <w:pPr>
        <w:tabs>
          <w:tab w:val="left" w:pos="709"/>
        </w:tabs>
        <w:ind w:firstLine="709"/>
        <w:jc w:val="both"/>
        <w:rPr>
          <w:rFonts w:ascii="PT Astra Serif" w:hAnsi="PT Astra Serif"/>
          <w:sz w:val="24"/>
          <w:szCs w:val="24"/>
        </w:rPr>
      </w:pPr>
      <w:r>
        <w:rPr>
          <w:rFonts w:ascii="PT Astra Serif" w:hAnsi="PT Astra Serif"/>
          <w:sz w:val="24"/>
          <w:szCs w:val="24"/>
        </w:rPr>
        <w:t xml:space="preserve">6.10.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6.1</w:t>
      </w:r>
      <w:r w:rsidR="00121DB4">
        <w:rPr>
          <w:rFonts w:ascii="PT Astra Serif" w:hAnsi="PT Astra Serif"/>
          <w:sz w:val="24"/>
          <w:szCs w:val="24"/>
        </w:rPr>
        <w:t>1</w:t>
      </w:r>
      <w:r w:rsidRPr="00FE4341">
        <w:rPr>
          <w:rFonts w:ascii="PT Astra Serif" w:hAnsi="PT Astra Serif"/>
          <w:sz w:val="24"/>
          <w:szCs w:val="24"/>
        </w:rPr>
        <w:t xml:space="preserve">.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lastRenderedPageBreak/>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AC7B6C">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Default="00CF690A" w:rsidP="00CF690A">
      <w:pPr>
        <w:widowControl w:val="0"/>
        <w:ind w:firstLine="539"/>
        <w:jc w:val="both"/>
        <w:rPr>
          <w:rFonts w:ascii="PT Astra Serif" w:hAnsi="PT Astra Serif"/>
          <w:iCs/>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067B" w:rsidRPr="0048067B" w:rsidRDefault="0048067B" w:rsidP="0048067B">
      <w:pPr>
        <w:widowControl w:val="0"/>
        <w:ind w:firstLine="539"/>
        <w:jc w:val="both"/>
        <w:rPr>
          <w:rFonts w:ascii="PT Astra Serif" w:hAnsi="PT Astra Serif"/>
          <w:iCs/>
          <w:sz w:val="24"/>
          <w:szCs w:val="24"/>
        </w:rPr>
      </w:pPr>
      <w:r>
        <w:rPr>
          <w:rFonts w:ascii="PT Astra Serif" w:hAnsi="PT Astra Serif"/>
          <w:iCs/>
          <w:sz w:val="24"/>
          <w:szCs w:val="24"/>
        </w:rPr>
        <w:t xml:space="preserve">7.13. </w:t>
      </w:r>
      <w:r w:rsidRPr="0048067B">
        <w:rPr>
          <w:rFonts w:ascii="PT Astra Serif" w:hAnsi="PT Astra Serif"/>
          <w:iCs/>
          <w:sz w:val="24"/>
          <w:szCs w:val="24"/>
        </w:rPr>
        <w:t xml:space="preserve">Стороны обязуются проводить сверку взаимных расчётов после исполнения договора обеими сторонами. </w:t>
      </w:r>
      <w:proofErr w:type="gramStart"/>
      <w:r w:rsidRPr="0048067B">
        <w:rPr>
          <w:rFonts w:ascii="PT Astra Serif" w:hAnsi="PT Astra Serif"/>
          <w:iCs/>
          <w:sz w:val="24"/>
          <w:szCs w:val="24"/>
        </w:rPr>
        <w:t xml:space="preserve">Заказчик обязуется в течение 5 (пяти) рабочих дней с даты окончательного расчёта направить Исполнителю в электронном виде посредством системы электронного документооборота или на бумажном носителе Акт сверки взаимных расчётов по форме 0510477 (далее - акт сверки), которая утверждена Приказом Минфина России от 15.04.2021 № 61н </w:t>
      </w:r>
      <w:r w:rsidR="00467A6D">
        <w:rPr>
          <w:rFonts w:ascii="PT Astra Serif" w:hAnsi="PT Astra Serif"/>
          <w:iCs/>
          <w:sz w:val="24"/>
          <w:szCs w:val="24"/>
        </w:rPr>
        <w:t>«</w:t>
      </w:r>
      <w:r w:rsidRPr="0048067B">
        <w:rPr>
          <w:rFonts w:ascii="PT Astra Serif" w:hAnsi="PT Astra Serif"/>
          <w:iCs/>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48067B">
        <w:rPr>
          <w:rFonts w:ascii="PT Astra Serif" w:hAnsi="PT Astra Serif"/>
          <w:iCs/>
          <w:sz w:val="24"/>
          <w:szCs w:val="24"/>
        </w:rPr>
        <w:t>) учреждений, и Методических указаний по их формированию и применению</w:t>
      </w:r>
      <w:r w:rsidR="00467A6D">
        <w:rPr>
          <w:rFonts w:ascii="PT Astra Serif" w:hAnsi="PT Astra Serif"/>
          <w:iCs/>
          <w:sz w:val="24"/>
          <w:szCs w:val="24"/>
        </w:rPr>
        <w:t>»</w:t>
      </w:r>
      <w:r w:rsidRPr="0048067B">
        <w:rPr>
          <w:rFonts w:ascii="PT Astra Serif" w:hAnsi="PT Astra Serif"/>
          <w:iCs/>
          <w:sz w:val="24"/>
          <w:szCs w:val="24"/>
        </w:rPr>
        <w:t>.</w:t>
      </w:r>
    </w:p>
    <w:p w:rsidR="0048067B" w:rsidRPr="0048067B" w:rsidRDefault="0048067B" w:rsidP="0048067B">
      <w:pPr>
        <w:widowControl w:val="0"/>
        <w:ind w:firstLine="539"/>
        <w:jc w:val="both"/>
        <w:rPr>
          <w:rFonts w:ascii="PT Astra Serif" w:hAnsi="PT Astra Serif"/>
          <w:iCs/>
          <w:sz w:val="24"/>
          <w:szCs w:val="24"/>
        </w:rPr>
      </w:pPr>
      <w:r w:rsidRPr="0048067B">
        <w:rPr>
          <w:rFonts w:ascii="PT Astra Serif" w:hAnsi="PT Astra Serif"/>
          <w:iCs/>
          <w:sz w:val="24"/>
          <w:szCs w:val="24"/>
        </w:rPr>
        <w:t xml:space="preserve">Исполнитель обязуется рассмотреть и подписать акт сверки взаимных </w:t>
      </w:r>
      <w:r w:rsidR="00467A6D" w:rsidRPr="0048067B">
        <w:rPr>
          <w:rFonts w:ascii="PT Astra Serif" w:hAnsi="PT Astra Serif"/>
          <w:iCs/>
          <w:sz w:val="24"/>
          <w:szCs w:val="24"/>
        </w:rPr>
        <w:t>расчётов</w:t>
      </w:r>
      <w:r w:rsidRPr="0048067B">
        <w:rPr>
          <w:rFonts w:ascii="PT Astra Serif" w:hAnsi="PT Astra Serif"/>
          <w:iCs/>
          <w:sz w:val="24"/>
          <w:szCs w:val="24"/>
        </w:rPr>
        <w:t xml:space="preserve">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48067B">
        <w:rPr>
          <w:rFonts w:ascii="PT Astra Serif" w:hAnsi="PT Astra Serif"/>
          <w:iCs/>
          <w:sz w:val="24"/>
          <w:szCs w:val="24"/>
        </w:rPr>
        <w:t>с даты получения</w:t>
      </w:r>
      <w:proofErr w:type="gramEnd"/>
      <w:r w:rsidRPr="0048067B">
        <w:rPr>
          <w:rFonts w:ascii="PT Astra Serif" w:hAnsi="PT Astra Serif"/>
          <w:iCs/>
          <w:sz w:val="24"/>
          <w:szCs w:val="24"/>
        </w:rPr>
        <w:t xml:space="preserve"> Акта сверки.</w:t>
      </w:r>
    </w:p>
    <w:p w:rsidR="0048067B" w:rsidRPr="0048067B" w:rsidRDefault="0048067B" w:rsidP="0048067B">
      <w:pPr>
        <w:widowControl w:val="0"/>
        <w:ind w:firstLine="539"/>
        <w:jc w:val="both"/>
        <w:rPr>
          <w:rFonts w:ascii="PT Astra Serif" w:hAnsi="PT Astra Serif"/>
          <w:iCs/>
          <w:sz w:val="24"/>
          <w:szCs w:val="24"/>
        </w:rPr>
      </w:pPr>
      <w:r w:rsidRPr="0048067B">
        <w:rPr>
          <w:rFonts w:ascii="PT Astra Serif" w:hAnsi="PT Astra Serif"/>
          <w:iCs/>
          <w:sz w:val="24"/>
          <w:szCs w:val="24"/>
        </w:rPr>
        <w:t xml:space="preserve">В случае </w:t>
      </w:r>
      <w:proofErr w:type="spellStart"/>
      <w:r w:rsidRPr="0048067B">
        <w:rPr>
          <w:rFonts w:ascii="PT Astra Serif" w:hAnsi="PT Astra Serif"/>
          <w:iCs/>
          <w:sz w:val="24"/>
          <w:szCs w:val="24"/>
        </w:rPr>
        <w:t>неподписания</w:t>
      </w:r>
      <w:proofErr w:type="spellEnd"/>
      <w:r w:rsidRPr="0048067B">
        <w:rPr>
          <w:rFonts w:ascii="PT Astra Serif" w:hAnsi="PT Astra Serif"/>
          <w:iCs/>
          <w:sz w:val="24"/>
          <w:szCs w:val="24"/>
        </w:rPr>
        <w:t xml:space="preserve"> Акта сверки Исполнителем в установленный срок, Акт считается подписанным, а </w:t>
      </w:r>
      <w:r w:rsidR="00467A6D" w:rsidRPr="0048067B">
        <w:rPr>
          <w:rFonts w:ascii="PT Astra Serif" w:hAnsi="PT Astra Serif"/>
          <w:iCs/>
          <w:sz w:val="24"/>
          <w:szCs w:val="24"/>
        </w:rPr>
        <w:t>расчёты</w:t>
      </w:r>
      <w:r w:rsidRPr="0048067B">
        <w:rPr>
          <w:rFonts w:ascii="PT Astra Serif" w:hAnsi="PT Astra Serif"/>
          <w:iCs/>
          <w:sz w:val="24"/>
          <w:szCs w:val="24"/>
        </w:rPr>
        <w:t>, указанные в нем, - согласованными.</w:t>
      </w:r>
    </w:p>
    <w:p w:rsidR="0048067B" w:rsidRPr="00AC7B6C" w:rsidRDefault="0048067B" w:rsidP="0048067B">
      <w:pPr>
        <w:widowControl w:val="0"/>
        <w:ind w:firstLine="539"/>
        <w:jc w:val="both"/>
        <w:rPr>
          <w:rFonts w:ascii="PT Astra Serif" w:hAnsi="PT Astra Serif"/>
          <w:sz w:val="24"/>
          <w:szCs w:val="24"/>
        </w:rPr>
      </w:pPr>
      <w:r w:rsidRPr="0048067B">
        <w:rPr>
          <w:rFonts w:ascii="PT Astra Serif" w:hAnsi="PT Astra Serif"/>
          <w:iCs/>
          <w:sz w:val="24"/>
          <w:szCs w:val="24"/>
        </w:rPr>
        <w:t xml:space="preserve">Сторона, не исполнившая или ненадлежащим образом исполнившая обязательства по проведению сверки </w:t>
      </w:r>
      <w:r w:rsidR="00467A6D" w:rsidRPr="0048067B">
        <w:rPr>
          <w:rFonts w:ascii="PT Astra Serif" w:hAnsi="PT Astra Serif"/>
          <w:iCs/>
          <w:sz w:val="24"/>
          <w:szCs w:val="24"/>
        </w:rPr>
        <w:t>расчётов</w:t>
      </w:r>
      <w:r w:rsidRPr="0048067B">
        <w:rPr>
          <w:rFonts w:ascii="PT Astra Serif" w:hAnsi="PT Astra Serif"/>
          <w:iCs/>
          <w:sz w:val="24"/>
          <w:szCs w:val="24"/>
        </w:rPr>
        <w:t xml:space="preserve">, </w:t>
      </w:r>
      <w:r w:rsidR="00467A6D" w:rsidRPr="0048067B">
        <w:rPr>
          <w:rFonts w:ascii="PT Astra Serif" w:hAnsi="PT Astra Serif"/>
          <w:iCs/>
          <w:sz w:val="24"/>
          <w:szCs w:val="24"/>
        </w:rPr>
        <w:t>несёт</w:t>
      </w:r>
      <w:r w:rsidRPr="0048067B">
        <w:rPr>
          <w:rFonts w:ascii="PT Astra Serif" w:hAnsi="PT Astra Serif"/>
          <w:iCs/>
          <w:sz w:val="24"/>
          <w:szCs w:val="24"/>
        </w:rPr>
        <w:t xml:space="preserve"> ответственность в соответствии с действующим законодательством Российской Федерации и настоящим договором.</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DB775C">
        <w:rPr>
          <w:rFonts w:ascii="PT Astra Serif" w:hAnsi="PT Astra Serif"/>
          <w:color w:val="auto"/>
          <w:szCs w:val="24"/>
        </w:rPr>
        <w:t>пяти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5567B7">
        <w:rPr>
          <w:rFonts w:ascii="PT Astra Serif" w:hAnsi="PT Astra Serif"/>
          <w:color w:val="000099"/>
          <w:szCs w:val="24"/>
        </w:rPr>
        <w:t>30</w:t>
      </w:r>
      <w:r w:rsidR="004E0930" w:rsidRPr="004E0930">
        <w:rPr>
          <w:rFonts w:ascii="PT Astra Serif" w:hAnsi="PT Astra Serif"/>
          <w:color w:val="000099"/>
          <w:szCs w:val="24"/>
        </w:rPr>
        <w:t>.</w:t>
      </w:r>
      <w:r w:rsidR="00DB775C">
        <w:rPr>
          <w:rFonts w:ascii="PT Astra Serif" w:hAnsi="PT Astra Serif"/>
          <w:color w:val="000099"/>
          <w:szCs w:val="24"/>
        </w:rPr>
        <w:t>12</w:t>
      </w:r>
      <w:r w:rsidR="004E0930" w:rsidRPr="004E0930">
        <w:rPr>
          <w:rFonts w:ascii="PT Astra Serif" w:hAnsi="PT Astra Serif"/>
          <w:color w:val="000099"/>
          <w:szCs w:val="24"/>
        </w:rPr>
        <w:t>.20</w:t>
      </w:r>
      <w:r w:rsidR="005B01C7">
        <w:rPr>
          <w:rFonts w:ascii="PT Astra Serif" w:hAnsi="PT Astra Serif"/>
          <w:color w:val="000099"/>
          <w:szCs w:val="24"/>
        </w:rPr>
        <w:t>2</w:t>
      </w:r>
      <w:r w:rsidR="00012C32">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w:t>
      </w:r>
      <w:r w:rsidR="005567B7">
        <w:rPr>
          <w:rFonts w:ascii="PT Astra Serif" w:hAnsi="PT Astra Serif"/>
          <w:szCs w:val="24"/>
        </w:rPr>
        <w:t xml:space="preserve"> 3.5,</w:t>
      </w:r>
      <w:r w:rsidRPr="00845956">
        <w:rPr>
          <w:rFonts w:ascii="PT Astra Serif" w:hAnsi="PT Astra Serif"/>
          <w:szCs w:val="24"/>
        </w:rPr>
        <w:t xml:space="preserve">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005567B7">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w:t>
      </w:r>
      <w:r w:rsidR="00467A6D">
        <w:rPr>
          <w:rFonts w:ascii="PT Astra Serif" w:hAnsi="PT Astra Serif"/>
          <w:color w:val="000000"/>
          <w:szCs w:val="24"/>
        </w:rPr>
        <w:t xml:space="preserve"> 77</w:t>
      </w:r>
      <w:r w:rsidRPr="00AC7B6C">
        <w:rPr>
          <w:rFonts w:ascii="PT Astra Serif" w:hAnsi="PT Astra Serif"/>
          <w:color w:val="000000"/>
          <w:szCs w:val="24"/>
        </w:rPr>
        <w:t>-</w:t>
      </w:r>
      <w:r w:rsidR="00467A6D">
        <w:rPr>
          <w:rFonts w:ascii="PT Astra Serif" w:hAnsi="PT Astra Serif"/>
          <w:color w:val="000000"/>
          <w:szCs w:val="24"/>
        </w:rPr>
        <w:t>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0D5DA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A4E71" w:rsidRPr="002A4E71" w:rsidRDefault="002A4E71" w:rsidP="002A4E71">
            <w:pPr>
              <w:tabs>
                <w:tab w:val="left" w:pos="709"/>
              </w:tabs>
              <w:jc w:val="both"/>
              <w:rPr>
                <w:rFonts w:ascii="PT Astra Serif" w:hAnsi="PT Astra Serif"/>
                <w:bCs/>
                <w:spacing w:val="-1"/>
                <w:sz w:val="22"/>
                <w:szCs w:val="22"/>
              </w:rPr>
            </w:pPr>
            <w:proofErr w:type="spellStart"/>
            <w:r w:rsidRPr="002A4E71">
              <w:rPr>
                <w:rFonts w:ascii="PT Astra Serif" w:hAnsi="PT Astra Serif"/>
                <w:bCs/>
                <w:spacing w:val="-1"/>
                <w:sz w:val="22"/>
                <w:szCs w:val="22"/>
              </w:rPr>
              <w:t>Депфин</w:t>
            </w:r>
            <w:proofErr w:type="spellEnd"/>
            <w:r w:rsidRPr="002A4E71">
              <w:rPr>
                <w:rFonts w:ascii="PT Astra Serif" w:hAnsi="PT Astra Serif"/>
                <w:bCs/>
                <w:spacing w:val="-1"/>
                <w:sz w:val="22"/>
                <w:szCs w:val="22"/>
              </w:rPr>
              <w:t xml:space="preserve"> </w:t>
            </w:r>
            <w:proofErr w:type="spellStart"/>
            <w:r w:rsidRPr="002A4E71">
              <w:rPr>
                <w:rFonts w:ascii="PT Astra Serif" w:hAnsi="PT Astra Serif"/>
                <w:bCs/>
                <w:spacing w:val="-1"/>
                <w:sz w:val="22"/>
                <w:szCs w:val="22"/>
              </w:rPr>
              <w:t>Югорск</w:t>
            </w:r>
            <w:proofErr w:type="spellEnd"/>
            <w:r w:rsidRPr="002A4E71">
              <w:rPr>
                <w:rFonts w:ascii="PT Astra Serif" w:hAnsi="PT Astra Serif"/>
                <w:bCs/>
                <w:spacing w:val="-1"/>
                <w:sz w:val="22"/>
                <w:szCs w:val="22"/>
              </w:rPr>
              <w:t xml:space="preserve"> (Администрация города Югорска, л/с 001.00.000.0)</w:t>
            </w:r>
          </w:p>
          <w:p w:rsidR="002A4E71" w:rsidRPr="002A4E71" w:rsidRDefault="002A4E71" w:rsidP="002A4E71">
            <w:pPr>
              <w:tabs>
                <w:tab w:val="left" w:pos="709"/>
              </w:tabs>
              <w:jc w:val="both"/>
              <w:rPr>
                <w:rFonts w:ascii="PT Astra Serif" w:hAnsi="PT Astra Serif"/>
                <w:bCs/>
                <w:spacing w:val="-1"/>
                <w:sz w:val="22"/>
                <w:szCs w:val="22"/>
              </w:rPr>
            </w:pPr>
            <w:r w:rsidRPr="002A4E71">
              <w:rPr>
                <w:rFonts w:ascii="PT Astra Serif" w:hAnsi="PT Astra Serif"/>
                <w:bCs/>
                <w:spacing w:val="-1"/>
                <w:sz w:val="22"/>
                <w:szCs w:val="22"/>
              </w:rPr>
              <w:t xml:space="preserve">№ казначейского счета: </w:t>
            </w:r>
            <w:r w:rsidR="00BE2DCB" w:rsidRPr="00BE2DCB">
              <w:rPr>
                <w:rFonts w:ascii="PT Astra Serif" w:hAnsi="PT Astra Serif"/>
                <w:bCs/>
                <w:spacing w:val="-1"/>
                <w:sz w:val="22"/>
                <w:szCs w:val="22"/>
              </w:rPr>
              <w:t>03231643718870008700</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счета банка получателя (ЕКС): 40102810245370000007,</w:t>
            </w:r>
            <w:r>
              <w:rPr>
                <w:rFonts w:ascii="PT Astra Serif" w:hAnsi="PT Astra Serif"/>
                <w:bCs/>
                <w:spacing w:val="-1"/>
                <w:sz w:val="22"/>
                <w:szCs w:val="22"/>
              </w:rPr>
              <w:t xml:space="preserve"> </w:t>
            </w:r>
            <w:r w:rsidRPr="00373D43">
              <w:rPr>
                <w:rFonts w:ascii="PT Astra Serif" w:hAnsi="PT Astra Serif"/>
                <w:bCs/>
                <w:spacing w:val="-1"/>
                <w:sz w:val="22"/>
                <w:szCs w:val="22"/>
              </w:rPr>
              <w:t>БИК 007162163</w:t>
            </w:r>
          </w:p>
          <w:p w:rsidR="0090054E" w:rsidRPr="00AC7B6C" w:rsidRDefault="0090054E" w:rsidP="00373D4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тел. </w:t>
            </w:r>
            <w:r w:rsidR="00EA0BAA">
              <w:rPr>
                <w:rFonts w:ascii="PT Astra Serif" w:hAnsi="PT Astra Serif"/>
                <w:bCs/>
                <w:spacing w:val="-1"/>
                <w:sz w:val="22"/>
                <w:szCs w:val="22"/>
              </w:rPr>
              <w:t>(34675) 7</w:t>
            </w:r>
            <w:r w:rsidRPr="00AC7B6C">
              <w:rPr>
                <w:rFonts w:ascii="PT Astra Serif" w:hAnsi="PT Astra Serif"/>
                <w:bCs/>
                <w:spacing w:val="-1"/>
                <w:sz w:val="22"/>
                <w:szCs w:val="22"/>
              </w:rPr>
              <w:t>-</w:t>
            </w:r>
            <w:r w:rsidR="00EA0BAA">
              <w:rPr>
                <w:rFonts w:ascii="PT Astra Serif" w:hAnsi="PT Astra Serif"/>
                <w:bCs/>
                <w:spacing w:val="-1"/>
                <w:sz w:val="22"/>
                <w:szCs w:val="22"/>
              </w:rPr>
              <w:t>7</w:t>
            </w:r>
            <w:r w:rsidRPr="00AC7B6C">
              <w:rPr>
                <w:rFonts w:ascii="PT Astra Serif" w:hAnsi="PT Astra Serif"/>
                <w:bCs/>
                <w:spacing w:val="-1"/>
                <w:sz w:val="22"/>
                <w:szCs w:val="22"/>
              </w:rPr>
              <w:t>0-00</w:t>
            </w:r>
            <w:r w:rsidR="005567B7">
              <w:rPr>
                <w:rFonts w:ascii="PT Astra Serif" w:hAnsi="PT Astra Serif"/>
                <w:bCs/>
                <w:spacing w:val="-1"/>
                <w:sz w:val="22"/>
                <w:szCs w:val="22"/>
              </w:rPr>
              <w:t xml:space="preserve"> (доб.254)</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EA0BAA">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273320" w:rsidRPr="00210BC8" w:rsidRDefault="00273320" w:rsidP="00273320">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0420E">
        <w:rPr>
          <w:rFonts w:ascii="PT Astra Serif" w:hAnsi="PT Astra Serif"/>
          <w:sz w:val="24"/>
          <w:szCs w:val="24"/>
        </w:rPr>
        <w:t xml:space="preserve">оказание услуг по </w:t>
      </w:r>
      <w:r w:rsidRPr="00385026">
        <w:rPr>
          <w:rFonts w:ascii="PT Astra Serif" w:hAnsi="PT Astra Serif"/>
          <w:sz w:val="24"/>
          <w:szCs w:val="24"/>
        </w:rPr>
        <w:t>продлению лицензий используемого программного обеспечения «1С-Битрикс»</w:t>
      </w:r>
      <w:r w:rsidRPr="0010420E">
        <w:rPr>
          <w:rFonts w:ascii="PT Astra Serif" w:hAnsi="PT Astra Serif"/>
          <w:sz w:val="24"/>
          <w:szCs w:val="24"/>
        </w:rPr>
        <w:t>.</w:t>
      </w:r>
    </w:p>
    <w:p w:rsidR="00273320" w:rsidRDefault="00273320" w:rsidP="00273320">
      <w:pPr>
        <w:ind w:firstLine="709"/>
        <w:jc w:val="both"/>
        <w:rPr>
          <w:rFonts w:ascii="PT Astra Serif" w:hAnsi="PT Astra Serif"/>
          <w:b/>
          <w:sz w:val="24"/>
          <w:szCs w:val="24"/>
        </w:rPr>
      </w:pPr>
    </w:p>
    <w:bookmarkEnd w:id="5"/>
    <w:bookmarkEnd w:id="6"/>
    <w:p w:rsidR="00273320" w:rsidRPr="00CE38E5" w:rsidRDefault="00273320" w:rsidP="00273320">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273320" w:rsidRPr="008164F8" w:rsidRDefault="00273320" w:rsidP="00273320">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2.1. Место оказания услуг: по месту нахождения </w:t>
      </w:r>
      <w:r>
        <w:rPr>
          <w:rFonts w:ascii="PT Astra Serif" w:hAnsi="PT Astra Serif"/>
          <w:color w:val="00000A"/>
          <w:sz w:val="24"/>
          <w:szCs w:val="24"/>
        </w:rPr>
        <w:t>Заказчика (с использованием дистанционных технологий)</w:t>
      </w:r>
      <w:r w:rsidRPr="008164F8">
        <w:rPr>
          <w:rFonts w:ascii="PT Astra Serif" w:hAnsi="PT Astra Serif"/>
          <w:color w:val="00000A"/>
          <w:sz w:val="24"/>
          <w:szCs w:val="24"/>
        </w:rPr>
        <w:t>.</w:t>
      </w:r>
    </w:p>
    <w:p w:rsidR="00273320" w:rsidRDefault="00273320" w:rsidP="00273320">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273320" w:rsidRDefault="00273320" w:rsidP="00273320">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У</w:t>
      </w:r>
      <w:r w:rsidRPr="008164F8">
        <w:rPr>
          <w:rFonts w:ascii="PT Astra Serif" w:hAnsi="PT Astra Serif"/>
          <w:color w:val="00000A"/>
          <w:sz w:val="24"/>
          <w:szCs w:val="24"/>
        </w:rPr>
        <w:t xml:space="preserve">слуги </w:t>
      </w:r>
      <w:r w:rsidRPr="007714DF">
        <w:rPr>
          <w:rFonts w:ascii="PT Astra Serif" w:hAnsi="PT Astra Serif"/>
          <w:color w:val="00000A"/>
          <w:sz w:val="24"/>
          <w:szCs w:val="24"/>
        </w:rPr>
        <w:t xml:space="preserve">по продлению </w:t>
      </w:r>
      <w:r w:rsidRPr="0010420E">
        <w:rPr>
          <w:rFonts w:ascii="PT Astra Serif" w:hAnsi="PT Astra Serif"/>
          <w:color w:val="00000A"/>
          <w:sz w:val="24"/>
          <w:szCs w:val="24"/>
        </w:rPr>
        <w:t>неисключительных прав на использование программного обеспечения «1С-Битрикс»</w:t>
      </w:r>
      <w:r>
        <w:rPr>
          <w:rFonts w:ascii="PT Astra Serif" w:hAnsi="PT Astra Serif"/>
          <w:color w:val="00000A"/>
          <w:sz w:val="24"/>
          <w:szCs w:val="24"/>
        </w:rPr>
        <w:t xml:space="preserve"> на 1 год с технической поддержкой:</w:t>
      </w:r>
    </w:p>
    <w:p w:rsidR="00273320" w:rsidRDefault="00273320" w:rsidP="00273320">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C871C1">
        <w:rPr>
          <w:rFonts w:ascii="PT Astra Serif" w:hAnsi="PT Astra Serif"/>
          <w:color w:val="00000A"/>
          <w:sz w:val="24"/>
          <w:szCs w:val="24"/>
        </w:rPr>
        <w:t xml:space="preserve">«1С-Битрикс24: Корпоративный портал 250» </w:t>
      </w:r>
      <w:r>
        <w:rPr>
          <w:rFonts w:ascii="PT Astra Serif" w:hAnsi="PT Astra Serif"/>
          <w:color w:val="00000A"/>
          <w:sz w:val="24"/>
          <w:szCs w:val="24"/>
        </w:rPr>
        <w:t>(1 штука);</w:t>
      </w:r>
    </w:p>
    <w:p w:rsidR="00273320" w:rsidRDefault="00273320" w:rsidP="00273320">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Бизнес»</w:t>
      </w:r>
      <w:r>
        <w:rPr>
          <w:rFonts w:ascii="PT Astra Serif" w:hAnsi="PT Astra Serif"/>
          <w:color w:val="00000A"/>
          <w:sz w:val="24"/>
          <w:szCs w:val="24"/>
        </w:rPr>
        <w:t xml:space="preserve"> (3 штуки);</w:t>
      </w:r>
    </w:p>
    <w:p w:rsidR="00273320" w:rsidRDefault="00273320" w:rsidP="00273320">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10420E">
        <w:rPr>
          <w:rFonts w:ascii="PT Astra Serif" w:hAnsi="PT Astra Serif"/>
          <w:color w:val="00000A"/>
          <w:sz w:val="24"/>
          <w:szCs w:val="24"/>
        </w:rPr>
        <w:t>«1С-Битрикс: Управление сайтом - Стандарт»</w:t>
      </w:r>
      <w:r>
        <w:rPr>
          <w:rFonts w:ascii="PT Astra Serif" w:hAnsi="PT Astra Serif"/>
          <w:color w:val="00000A"/>
          <w:sz w:val="24"/>
          <w:szCs w:val="24"/>
        </w:rPr>
        <w:t xml:space="preserve"> (1 штука);</w:t>
      </w:r>
    </w:p>
    <w:p w:rsidR="00273320" w:rsidRDefault="00273320" w:rsidP="00273320">
      <w:pPr>
        <w:widowControl w:val="0"/>
        <w:tabs>
          <w:tab w:val="left" w:pos="709"/>
        </w:tabs>
        <w:suppressAutoHyphens/>
        <w:ind w:firstLine="709"/>
        <w:jc w:val="both"/>
        <w:rPr>
          <w:rFonts w:ascii="PT Astra Serif" w:hAnsi="PT Astra Serif"/>
          <w:color w:val="00000A"/>
          <w:sz w:val="24"/>
          <w:szCs w:val="24"/>
        </w:rPr>
      </w:pPr>
    </w:p>
    <w:p w:rsidR="00273320" w:rsidRPr="005A725A" w:rsidRDefault="00273320" w:rsidP="00273320">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3</w:t>
      </w:r>
      <w:r w:rsidRPr="005A725A">
        <w:rPr>
          <w:rFonts w:ascii="PT Astra Serif" w:hAnsi="PT Astra Serif"/>
          <w:b/>
          <w:color w:val="00000A"/>
          <w:sz w:val="24"/>
          <w:szCs w:val="24"/>
        </w:rPr>
        <w:t xml:space="preserve">. </w:t>
      </w:r>
      <w:r w:rsidRPr="005A725A">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480"/>
        <w:gridCol w:w="1427"/>
        <w:gridCol w:w="1748"/>
        <w:gridCol w:w="5711"/>
        <w:gridCol w:w="840"/>
      </w:tblGrid>
      <w:tr w:rsidR="00273320" w:rsidRPr="008464BB" w:rsidTr="00DA3171">
        <w:tc>
          <w:tcPr>
            <w:tcW w:w="480" w:type="dxa"/>
            <w:tcBorders>
              <w:top w:val="single" w:sz="4" w:space="0" w:color="000000"/>
              <w:left w:val="single" w:sz="4" w:space="0" w:color="000000"/>
              <w:bottom w:val="single" w:sz="4" w:space="0" w:color="auto"/>
            </w:tcBorders>
          </w:tcPr>
          <w:p w:rsidR="00273320" w:rsidRPr="008464BB" w:rsidRDefault="00273320" w:rsidP="00DA3171">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xml:space="preserve">№ </w:t>
            </w:r>
            <w:proofErr w:type="gramStart"/>
            <w:r w:rsidRPr="008464BB">
              <w:rPr>
                <w:rFonts w:ascii="PT Astra Serif" w:hAnsi="PT Astra Serif"/>
                <w:sz w:val="24"/>
                <w:szCs w:val="24"/>
                <w:lang w:eastAsia="ar-SA"/>
              </w:rPr>
              <w:t>п</w:t>
            </w:r>
            <w:proofErr w:type="gramEnd"/>
            <w:r w:rsidRPr="008464BB">
              <w:rPr>
                <w:rFonts w:ascii="PT Astra Serif" w:hAnsi="PT Astra Serif"/>
                <w:sz w:val="24"/>
                <w:szCs w:val="24"/>
                <w:lang w:eastAsia="ar-SA"/>
              </w:rPr>
              <w:t>/п</w:t>
            </w:r>
          </w:p>
        </w:tc>
        <w:tc>
          <w:tcPr>
            <w:tcW w:w="1427" w:type="dxa"/>
            <w:tcBorders>
              <w:top w:val="single" w:sz="4" w:space="0" w:color="000000"/>
              <w:left w:val="single" w:sz="4" w:space="0" w:color="000000"/>
              <w:bottom w:val="single" w:sz="4" w:space="0" w:color="auto"/>
              <w:right w:val="single" w:sz="4" w:space="0" w:color="000000"/>
            </w:tcBorders>
          </w:tcPr>
          <w:p w:rsidR="00273320" w:rsidRPr="008464BB"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1748" w:type="dxa"/>
            <w:tcBorders>
              <w:top w:val="single" w:sz="4" w:space="0" w:color="000000"/>
              <w:left w:val="single" w:sz="4" w:space="0" w:color="000000"/>
              <w:bottom w:val="single" w:sz="4" w:space="0" w:color="auto"/>
              <w:right w:val="single" w:sz="4" w:space="0" w:color="auto"/>
            </w:tcBorders>
          </w:tcPr>
          <w:p w:rsidR="00273320" w:rsidRPr="008464BB" w:rsidRDefault="00273320" w:rsidP="00DA3171">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711" w:type="dxa"/>
            <w:tcBorders>
              <w:top w:val="single" w:sz="4" w:space="0" w:color="auto"/>
              <w:left w:val="single" w:sz="4" w:space="0" w:color="auto"/>
              <w:bottom w:val="single" w:sz="4" w:space="0" w:color="auto"/>
              <w:right w:val="single" w:sz="4" w:space="0" w:color="auto"/>
            </w:tcBorders>
          </w:tcPr>
          <w:p w:rsidR="00273320" w:rsidRPr="008464BB" w:rsidRDefault="00273320" w:rsidP="00DA3171">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40" w:type="dxa"/>
            <w:tcBorders>
              <w:top w:val="single" w:sz="4" w:space="0" w:color="auto"/>
              <w:left w:val="single" w:sz="4" w:space="0" w:color="auto"/>
              <w:bottom w:val="single" w:sz="4" w:space="0" w:color="auto"/>
              <w:right w:val="single" w:sz="4" w:space="0" w:color="auto"/>
            </w:tcBorders>
          </w:tcPr>
          <w:p w:rsidR="00273320" w:rsidRPr="008464BB" w:rsidRDefault="00273320" w:rsidP="00DA3171">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273320" w:rsidRPr="008464BB" w:rsidTr="00DA3171">
        <w:trPr>
          <w:trHeight w:val="787"/>
        </w:trPr>
        <w:tc>
          <w:tcPr>
            <w:tcW w:w="480" w:type="dxa"/>
            <w:tcBorders>
              <w:top w:val="single" w:sz="4" w:space="0" w:color="auto"/>
              <w:left w:val="single" w:sz="4" w:space="0" w:color="auto"/>
              <w:bottom w:val="single" w:sz="4" w:space="0" w:color="auto"/>
              <w:right w:val="single" w:sz="4" w:space="0" w:color="auto"/>
            </w:tcBorders>
          </w:tcPr>
          <w:p w:rsidR="00273320" w:rsidRPr="008464BB" w:rsidRDefault="00273320" w:rsidP="00DA317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tc>
        <w:tc>
          <w:tcPr>
            <w:tcW w:w="1427" w:type="dxa"/>
            <w:tcBorders>
              <w:top w:val="single" w:sz="4" w:space="0" w:color="auto"/>
              <w:left w:val="single" w:sz="4" w:space="0" w:color="auto"/>
              <w:bottom w:val="single" w:sz="4" w:space="0" w:color="auto"/>
              <w:right w:val="single" w:sz="4" w:space="0" w:color="auto"/>
            </w:tcBorders>
          </w:tcPr>
          <w:p w:rsidR="00273320" w:rsidRDefault="00273320" w:rsidP="00296FCB">
            <w:pPr>
              <w:snapToGrid w:val="0"/>
              <w:jc w:val="both"/>
              <w:rPr>
                <w:rFonts w:ascii="PT Astra Serif" w:hAnsi="PT Astra Serif"/>
                <w:bCs/>
                <w:sz w:val="22"/>
                <w:szCs w:val="24"/>
              </w:rPr>
            </w:pPr>
            <w:r w:rsidRPr="00A80176">
              <w:rPr>
                <w:rFonts w:ascii="PT Astra Serif" w:hAnsi="PT Astra Serif"/>
                <w:sz w:val="22"/>
                <w:szCs w:val="24"/>
              </w:rPr>
              <w:t>58.29.50.000</w:t>
            </w:r>
          </w:p>
        </w:tc>
        <w:tc>
          <w:tcPr>
            <w:tcW w:w="1748" w:type="dxa"/>
            <w:tcBorders>
              <w:top w:val="single" w:sz="4" w:space="0" w:color="auto"/>
              <w:left w:val="single" w:sz="4" w:space="0" w:color="auto"/>
              <w:bottom w:val="single" w:sz="4" w:space="0" w:color="auto"/>
              <w:right w:val="single" w:sz="4" w:space="0" w:color="auto"/>
            </w:tcBorders>
          </w:tcPr>
          <w:p w:rsidR="00273320" w:rsidRPr="006A0085" w:rsidRDefault="00273320" w:rsidP="00DA3171">
            <w:pPr>
              <w:snapToGrid w:val="0"/>
              <w:jc w:val="both"/>
              <w:rPr>
                <w:rFonts w:ascii="PT Astra Serif" w:hAnsi="PT Astra Serif" w:cs="Tahoma"/>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273320" w:rsidRPr="006A0085" w:rsidRDefault="00273320" w:rsidP="00DA3171">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«1С-Битрикс: Управление сайтом - Бизнес»</w:t>
            </w:r>
            <w:r w:rsidRPr="006A0085">
              <w:rPr>
                <w:rFonts w:ascii="PT Astra Serif" w:eastAsia="Arial" w:hAnsi="PT Astra Serif" w:cs="Tahoma"/>
                <w:szCs w:val="24"/>
              </w:rPr>
              <w:t xml:space="preserve"> на 1 год с техподдержкой.</w:t>
            </w:r>
          </w:p>
          <w:p w:rsidR="00273320" w:rsidRPr="00E0788F" w:rsidRDefault="00273320" w:rsidP="00DA3171">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Программное обеспечение должно соответствовать требованиям национального стандарта ГОСТ </w:t>
            </w:r>
            <w:proofErr w:type="gramStart"/>
            <w:r w:rsidRPr="006A0085">
              <w:rPr>
                <w:rFonts w:ascii="PT Astra Serif" w:eastAsia="Arial" w:hAnsi="PT Astra Serif" w:cs="Tahoma"/>
                <w:szCs w:val="24"/>
              </w:rPr>
              <w:t>Р</w:t>
            </w:r>
            <w:proofErr w:type="gramEnd"/>
            <w:r w:rsidRPr="006A0085">
              <w:rPr>
                <w:rFonts w:ascii="PT Astra Serif" w:eastAsia="Arial" w:hAnsi="PT Astra Serif" w:cs="Tahoma"/>
                <w:szCs w:val="24"/>
              </w:rPr>
              <w:t xml:space="preserve">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273320" w:rsidRPr="006A0085" w:rsidRDefault="00273320" w:rsidP="00DA3171">
            <w:pPr>
              <w:jc w:val="center"/>
              <w:rPr>
                <w:rFonts w:ascii="PT Astra Serif" w:eastAsia="Arial" w:hAnsi="PT Astra Serif" w:cs="Tahoma"/>
                <w:sz w:val="22"/>
                <w:szCs w:val="24"/>
              </w:rPr>
            </w:pPr>
            <w:r w:rsidRPr="006A0085">
              <w:rPr>
                <w:rFonts w:ascii="PT Astra Serif" w:eastAsia="Arial" w:hAnsi="PT Astra Serif" w:cs="Tahoma"/>
                <w:sz w:val="22"/>
                <w:szCs w:val="24"/>
              </w:rPr>
              <w:t>3 штуки</w:t>
            </w:r>
          </w:p>
        </w:tc>
      </w:tr>
      <w:tr w:rsidR="00273320" w:rsidRPr="008464BB" w:rsidTr="00DA3171">
        <w:trPr>
          <w:trHeight w:val="787"/>
        </w:trPr>
        <w:tc>
          <w:tcPr>
            <w:tcW w:w="480" w:type="dxa"/>
            <w:tcBorders>
              <w:top w:val="single" w:sz="4" w:space="0" w:color="auto"/>
              <w:left w:val="single" w:sz="4" w:space="0" w:color="auto"/>
              <w:bottom w:val="single" w:sz="4" w:space="0" w:color="auto"/>
              <w:right w:val="single" w:sz="4" w:space="0" w:color="auto"/>
            </w:tcBorders>
          </w:tcPr>
          <w:p w:rsidR="00273320" w:rsidRPr="008464BB" w:rsidRDefault="00273320" w:rsidP="00DA317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1427" w:type="dxa"/>
            <w:tcBorders>
              <w:top w:val="single" w:sz="4" w:space="0" w:color="auto"/>
              <w:left w:val="single" w:sz="4" w:space="0" w:color="auto"/>
              <w:bottom w:val="single" w:sz="4" w:space="0" w:color="auto"/>
              <w:right w:val="single" w:sz="4" w:space="0" w:color="auto"/>
            </w:tcBorders>
          </w:tcPr>
          <w:p w:rsidR="00273320" w:rsidRDefault="00273320" w:rsidP="00296FCB">
            <w:pPr>
              <w:snapToGrid w:val="0"/>
              <w:jc w:val="both"/>
              <w:rPr>
                <w:rFonts w:ascii="PT Astra Serif" w:hAnsi="PT Astra Serif"/>
                <w:bCs/>
                <w:sz w:val="22"/>
                <w:szCs w:val="24"/>
              </w:rPr>
            </w:pPr>
            <w:r w:rsidRPr="00A80176">
              <w:rPr>
                <w:rFonts w:ascii="PT Astra Serif" w:hAnsi="PT Astra Serif"/>
                <w:sz w:val="22"/>
                <w:szCs w:val="24"/>
              </w:rPr>
              <w:t>58.29.50.000</w:t>
            </w:r>
          </w:p>
        </w:tc>
        <w:tc>
          <w:tcPr>
            <w:tcW w:w="1748" w:type="dxa"/>
            <w:tcBorders>
              <w:top w:val="single" w:sz="4" w:space="0" w:color="auto"/>
              <w:left w:val="single" w:sz="4" w:space="0" w:color="auto"/>
              <w:bottom w:val="single" w:sz="4" w:space="0" w:color="auto"/>
              <w:right w:val="single" w:sz="4" w:space="0" w:color="auto"/>
            </w:tcBorders>
          </w:tcPr>
          <w:p w:rsidR="00273320" w:rsidRPr="006A0085" w:rsidRDefault="00273320" w:rsidP="00DA3171">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273320" w:rsidRPr="006A0085" w:rsidRDefault="00273320" w:rsidP="00DA3171">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w:t>
            </w:r>
            <w:r w:rsidRPr="00A80176">
              <w:rPr>
                <w:rFonts w:ascii="PT Astra Serif" w:eastAsia="Arial" w:hAnsi="PT Astra Serif" w:cs="Tahoma"/>
                <w:b/>
                <w:szCs w:val="24"/>
              </w:rPr>
              <w:t>«1С-Битрикс: Управление сайтом - Стандарт»</w:t>
            </w:r>
            <w:r w:rsidRPr="006A0085">
              <w:rPr>
                <w:rFonts w:ascii="PT Astra Serif" w:eastAsia="Arial" w:hAnsi="PT Astra Serif" w:cs="Tahoma"/>
                <w:szCs w:val="24"/>
              </w:rPr>
              <w:t xml:space="preserve"> на 1 год с техподдержкой.</w:t>
            </w:r>
          </w:p>
          <w:p w:rsidR="00273320" w:rsidRPr="00E0788F" w:rsidRDefault="00273320" w:rsidP="00DA3171">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 xml:space="preserve">Программное обеспечение должно соответствовать требованиям национального стандарта ГОСТ </w:t>
            </w:r>
            <w:proofErr w:type="gramStart"/>
            <w:r w:rsidRPr="006A0085">
              <w:rPr>
                <w:rFonts w:ascii="PT Astra Serif" w:eastAsia="Arial" w:hAnsi="PT Astra Serif" w:cs="Tahoma"/>
                <w:szCs w:val="24"/>
              </w:rPr>
              <w:t>Р</w:t>
            </w:r>
            <w:proofErr w:type="gramEnd"/>
            <w:r w:rsidRPr="006A0085">
              <w:rPr>
                <w:rFonts w:ascii="PT Astra Serif" w:eastAsia="Arial" w:hAnsi="PT Astra Serif" w:cs="Tahoma"/>
                <w:szCs w:val="24"/>
              </w:rPr>
              <w:t xml:space="preserve">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40" w:type="dxa"/>
            <w:tcBorders>
              <w:top w:val="single" w:sz="4" w:space="0" w:color="auto"/>
              <w:left w:val="single" w:sz="4" w:space="0" w:color="auto"/>
              <w:bottom w:val="single" w:sz="4" w:space="0" w:color="auto"/>
              <w:right w:val="single" w:sz="4" w:space="0" w:color="auto"/>
            </w:tcBorders>
          </w:tcPr>
          <w:p w:rsidR="00273320" w:rsidRPr="006A0085" w:rsidRDefault="00273320" w:rsidP="00DA3171">
            <w:pPr>
              <w:jc w:val="center"/>
              <w:rPr>
                <w:rFonts w:ascii="PT Astra Serif" w:eastAsia="Arial" w:hAnsi="PT Astra Serif" w:cs="Tahoma"/>
                <w:sz w:val="22"/>
                <w:szCs w:val="24"/>
              </w:rPr>
            </w:pPr>
            <w:r w:rsidRPr="006A0085">
              <w:rPr>
                <w:rFonts w:ascii="PT Astra Serif" w:eastAsia="Arial" w:hAnsi="PT Astra Serif" w:cs="Tahoma"/>
                <w:sz w:val="22"/>
                <w:szCs w:val="24"/>
              </w:rPr>
              <w:t>1 штука</w:t>
            </w:r>
          </w:p>
        </w:tc>
      </w:tr>
      <w:tr w:rsidR="00273320" w:rsidRPr="008464BB" w:rsidTr="00DA3171">
        <w:trPr>
          <w:trHeight w:val="787"/>
        </w:trPr>
        <w:tc>
          <w:tcPr>
            <w:tcW w:w="480"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1427" w:type="dxa"/>
            <w:tcBorders>
              <w:top w:val="single" w:sz="4" w:space="0" w:color="auto"/>
              <w:left w:val="single" w:sz="4" w:space="0" w:color="auto"/>
              <w:bottom w:val="single" w:sz="4" w:space="0" w:color="auto"/>
              <w:right w:val="single" w:sz="4" w:space="0" w:color="auto"/>
            </w:tcBorders>
          </w:tcPr>
          <w:p w:rsidR="00273320" w:rsidRDefault="00273320" w:rsidP="00296FCB">
            <w:pPr>
              <w:snapToGrid w:val="0"/>
              <w:jc w:val="both"/>
              <w:rPr>
                <w:rFonts w:ascii="PT Astra Serif" w:hAnsi="PT Astra Serif"/>
                <w:bCs/>
                <w:sz w:val="22"/>
                <w:szCs w:val="24"/>
              </w:rPr>
            </w:pPr>
            <w:r w:rsidRPr="00A80176">
              <w:rPr>
                <w:rFonts w:ascii="PT Astra Serif" w:hAnsi="PT Astra Serif"/>
                <w:sz w:val="22"/>
                <w:szCs w:val="24"/>
              </w:rPr>
              <w:t>58.29.50.000</w:t>
            </w:r>
          </w:p>
        </w:tc>
        <w:tc>
          <w:tcPr>
            <w:tcW w:w="1748" w:type="dxa"/>
            <w:tcBorders>
              <w:top w:val="single" w:sz="4" w:space="0" w:color="auto"/>
              <w:left w:val="single" w:sz="4" w:space="0" w:color="auto"/>
              <w:bottom w:val="single" w:sz="4" w:space="0" w:color="auto"/>
              <w:right w:val="single" w:sz="4" w:space="0" w:color="auto"/>
            </w:tcBorders>
          </w:tcPr>
          <w:p w:rsidR="00273320" w:rsidRDefault="00273320" w:rsidP="00DA3171">
            <w:pPr>
              <w:snapToGrid w:val="0"/>
              <w:jc w:val="both"/>
              <w:rPr>
                <w:rFonts w:ascii="PT Astra Serif" w:hAnsi="PT Astra Serif"/>
                <w:bCs/>
                <w:sz w:val="22"/>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711" w:type="dxa"/>
            <w:tcBorders>
              <w:top w:val="single" w:sz="4" w:space="0" w:color="auto"/>
              <w:left w:val="single" w:sz="4" w:space="0" w:color="auto"/>
              <w:bottom w:val="single" w:sz="4" w:space="0" w:color="auto"/>
              <w:right w:val="single" w:sz="4" w:space="0" w:color="auto"/>
            </w:tcBorders>
          </w:tcPr>
          <w:p w:rsidR="00273320" w:rsidRPr="006A0085" w:rsidRDefault="00273320" w:rsidP="00DA3171">
            <w:pPr>
              <w:tabs>
                <w:tab w:val="left" w:pos="276"/>
              </w:tabs>
              <w:contextualSpacing/>
              <w:jc w:val="both"/>
              <w:rPr>
                <w:rFonts w:ascii="PT Astra Serif" w:eastAsia="Arial" w:hAnsi="PT Astra Serif" w:cs="Tahoma"/>
                <w:szCs w:val="24"/>
              </w:rPr>
            </w:pPr>
            <w:r w:rsidRPr="00C34608">
              <w:rPr>
                <w:rFonts w:ascii="PT Astra Serif" w:eastAsia="Arial" w:hAnsi="PT Astra Serif" w:cs="Tahoma"/>
                <w:szCs w:val="24"/>
              </w:rPr>
              <w:t xml:space="preserve">Продление имеющейся лицензии </w:t>
            </w:r>
            <w:r w:rsidRPr="00A80176">
              <w:rPr>
                <w:rFonts w:ascii="PT Astra Serif" w:eastAsia="Arial" w:hAnsi="PT Astra Serif" w:cs="Tahoma"/>
                <w:b/>
                <w:szCs w:val="24"/>
              </w:rPr>
              <w:t>«1С-Битрикс24: Корпоративный портал 250»</w:t>
            </w:r>
            <w:r w:rsidRPr="00C34608">
              <w:rPr>
                <w:rFonts w:ascii="PT Astra Serif" w:eastAsia="Arial" w:hAnsi="PT Astra Serif" w:cs="Tahoma"/>
                <w:szCs w:val="24"/>
              </w:rPr>
              <w:t xml:space="preserve"> (</w:t>
            </w:r>
            <w:r>
              <w:rPr>
                <w:rFonts w:ascii="PT Astra Serif" w:eastAsia="Arial" w:hAnsi="PT Astra Serif" w:cs="Tahoma"/>
                <w:szCs w:val="24"/>
              </w:rPr>
              <w:t xml:space="preserve">на </w:t>
            </w:r>
            <w:r w:rsidRPr="00C34608">
              <w:rPr>
                <w:rFonts w:ascii="PT Astra Serif" w:eastAsia="Arial" w:hAnsi="PT Astra Serif" w:cs="Tahoma"/>
                <w:szCs w:val="24"/>
              </w:rPr>
              <w:t>1</w:t>
            </w:r>
            <w:r>
              <w:rPr>
                <w:rFonts w:ascii="PT Astra Serif" w:eastAsia="Arial" w:hAnsi="PT Astra Serif" w:cs="Tahoma"/>
                <w:szCs w:val="24"/>
              </w:rPr>
              <w:t xml:space="preserve"> год</w:t>
            </w:r>
            <w:r w:rsidRPr="00C34608">
              <w:rPr>
                <w:rFonts w:ascii="PT Astra Serif" w:eastAsia="Arial" w:hAnsi="PT Astra Serif" w:cs="Tahoma"/>
                <w:szCs w:val="24"/>
              </w:rPr>
              <w:t>.) для автоматизации бизнес-процессов в организации с обновлением до актуальной версии.</w:t>
            </w:r>
          </w:p>
        </w:tc>
        <w:tc>
          <w:tcPr>
            <w:tcW w:w="840" w:type="dxa"/>
            <w:tcBorders>
              <w:top w:val="single" w:sz="4" w:space="0" w:color="auto"/>
              <w:left w:val="single" w:sz="4" w:space="0" w:color="auto"/>
              <w:bottom w:val="single" w:sz="4" w:space="0" w:color="auto"/>
              <w:right w:val="single" w:sz="4" w:space="0" w:color="auto"/>
            </w:tcBorders>
          </w:tcPr>
          <w:p w:rsidR="00273320" w:rsidRDefault="00273320" w:rsidP="00DA3171">
            <w:pPr>
              <w:jc w:val="center"/>
              <w:rPr>
                <w:rFonts w:ascii="PT Astra Serif" w:eastAsia="Arial" w:hAnsi="PT Astra Serif" w:cs="Tahoma"/>
                <w:sz w:val="22"/>
                <w:szCs w:val="24"/>
              </w:rPr>
            </w:pPr>
            <w:r>
              <w:rPr>
                <w:rFonts w:ascii="PT Astra Serif" w:eastAsia="Arial" w:hAnsi="PT Astra Serif" w:cs="Tahoma"/>
                <w:sz w:val="22"/>
                <w:szCs w:val="24"/>
              </w:rPr>
              <w:t>1 штука</w:t>
            </w:r>
          </w:p>
          <w:p w:rsidR="00273320" w:rsidRPr="006A0085" w:rsidRDefault="00273320" w:rsidP="00DA3171">
            <w:pPr>
              <w:jc w:val="center"/>
              <w:rPr>
                <w:rFonts w:ascii="PT Astra Serif" w:eastAsia="Arial" w:hAnsi="PT Astra Serif" w:cs="Tahoma"/>
                <w:sz w:val="22"/>
                <w:szCs w:val="24"/>
              </w:rPr>
            </w:pPr>
          </w:p>
        </w:tc>
      </w:tr>
    </w:tbl>
    <w:p w:rsidR="00273320" w:rsidRDefault="00273320" w:rsidP="00273320">
      <w:pPr>
        <w:widowControl w:val="0"/>
        <w:tabs>
          <w:tab w:val="left" w:pos="709"/>
        </w:tabs>
        <w:suppressAutoHyphens/>
        <w:jc w:val="both"/>
        <w:rPr>
          <w:rFonts w:ascii="PT Astra Serif" w:hAnsi="PT Astra Serif"/>
          <w:bCs/>
          <w:sz w:val="24"/>
          <w:szCs w:val="24"/>
        </w:rPr>
      </w:pPr>
    </w:p>
    <w:p w:rsidR="00273320" w:rsidRPr="005A725A" w:rsidRDefault="00273320" w:rsidP="00273320">
      <w:pPr>
        <w:pStyle w:val="10"/>
        <w:spacing w:after="0" w:line="240" w:lineRule="auto"/>
        <w:ind w:firstLine="709"/>
        <w:rPr>
          <w:rFonts w:ascii="PT Astra Serif" w:hAnsi="PT Astra Serif"/>
          <w:b/>
        </w:rPr>
      </w:pPr>
      <w:r>
        <w:rPr>
          <w:rFonts w:ascii="PT Astra Serif" w:hAnsi="PT Astra Serif"/>
          <w:b/>
          <w:szCs w:val="24"/>
        </w:rPr>
        <w:t>4</w:t>
      </w:r>
      <w:r w:rsidRPr="005A725A">
        <w:rPr>
          <w:rFonts w:ascii="PT Astra Serif" w:hAnsi="PT Astra Serif"/>
          <w:b/>
          <w:szCs w:val="24"/>
        </w:rPr>
        <w:t xml:space="preserve">. </w:t>
      </w:r>
      <w:r w:rsidRPr="005A725A">
        <w:rPr>
          <w:rFonts w:ascii="PT Astra Serif" w:hAnsi="PT Astra Serif"/>
          <w:b/>
        </w:rPr>
        <w:t>Сведения о действующих лицензиях Заказчика:</w:t>
      </w:r>
    </w:p>
    <w:tbl>
      <w:tblPr>
        <w:tblStyle w:val="afffffe"/>
        <w:tblW w:w="10201" w:type="dxa"/>
        <w:tblLook w:val="04A0" w:firstRow="1" w:lastRow="0" w:firstColumn="1" w:lastColumn="0" w:noHBand="0" w:noVBand="1"/>
      </w:tblPr>
      <w:tblGrid>
        <w:gridCol w:w="562"/>
        <w:gridCol w:w="6096"/>
        <w:gridCol w:w="3543"/>
      </w:tblGrid>
      <w:tr w:rsidR="00273320" w:rsidRPr="0010420E" w:rsidTr="00DA3171">
        <w:tc>
          <w:tcPr>
            <w:tcW w:w="562" w:type="dxa"/>
          </w:tcPr>
          <w:p w:rsidR="00273320" w:rsidRPr="0010420E" w:rsidRDefault="00273320" w:rsidP="00DA3171">
            <w:pPr>
              <w:jc w:val="center"/>
              <w:rPr>
                <w:rFonts w:ascii="PT Astra Serif" w:hAnsi="PT Astra Serif"/>
                <w:sz w:val="24"/>
                <w:szCs w:val="24"/>
              </w:rPr>
            </w:pPr>
            <w:r w:rsidRPr="0010420E">
              <w:rPr>
                <w:rFonts w:ascii="PT Astra Serif" w:hAnsi="PT Astra Serif"/>
                <w:sz w:val="24"/>
                <w:szCs w:val="24"/>
              </w:rPr>
              <w:t>№</w:t>
            </w:r>
          </w:p>
        </w:tc>
        <w:tc>
          <w:tcPr>
            <w:tcW w:w="6096" w:type="dxa"/>
          </w:tcPr>
          <w:p w:rsidR="00273320" w:rsidRPr="0010420E" w:rsidRDefault="00273320" w:rsidP="00DA3171">
            <w:pPr>
              <w:jc w:val="center"/>
              <w:rPr>
                <w:rFonts w:ascii="PT Astra Serif" w:hAnsi="PT Astra Serif"/>
                <w:sz w:val="24"/>
                <w:szCs w:val="24"/>
              </w:rPr>
            </w:pPr>
            <w:r w:rsidRPr="0010420E">
              <w:rPr>
                <w:rFonts w:ascii="PT Astra Serif" w:hAnsi="PT Astra Serif"/>
                <w:sz w:val="24"/>
                <w:szCs w:val="24"/>
              </w:rPr>
              <w:t>Наименование программного обеспечения</w:t>
            </w:r>
          </w:p>
        </w:tc>
        <w:tc>
          <w:tcPr>
            <w:tcW w:w="3543" w:type="dxa"/>
          </w:tcPr>
          <w:p w:rsidR="00273320" w:rsidRPr="0010420E" w:rsidRDefault="00273320" w:rsidP="00DA3171">
            <w:pPr>
              <w:jc w:val="center"/>
              <w:rPr>
                <w:rFonts w:ascii="PT Astra Serif" w:hAnsi="PT Astra Serif"/>
                <w:sz w:val="24"/>
                <w:szCs w:val="24"/>
              </w:rPr>
            </w:pPr>
            <w:r w:rsidRPr="0010420E">
              <w:rPr>
                <w:rFonts w:ascii="PT Astra Serif" w:hAnsi="PT Astra Serif"/>
                <w:color w:val="000000"/>
                <w:sz w:val="24"/>
                <w:szCs w:val="24"/>
              </w:rPr>
              <w:t>Активный ключ лицензии</w:t>
            </w:r>
          </w:p>
        </w:tc>
      </w:tr>
      <w:tr w:rsidR="00273320" w:rsidRPr="0010420E" w:rsidTr="00DA3171">
        <w:tc>
          <w:tcPr>
            <w:tcW w:w="562" w:type="dxa"/>
          </w:tcPr>
          <w:p w:rsidR="00273320" w:rsidRPr="0010420E" w:rsidRDefault="00273320" w:rsidP="00DA3171">
            <w:pPr>
              <w:jc w:val="center"/>
              <w:rPr>
                <w:rFonts w:ascii="PT Astra Serif" w:hAnsi="PT Astra Serif"/>
                <w:sz w:val="22"/>
                <w:szCs w:val="24"/>
              </w:rPr>
            </w:pPr>
            <w:r w:rsidRPr="0010420E">
              <w:rPr>
                <w:rFonts w:ascii="PT Astra Serif" w:hAnsi="PT Astra Serif"/>
                <w:sz w:val="22"/>
                <w:szCs w:val="24"/>
              </w:rPr>
              <w:t>1</w:t>
            </w:r>
          </w:p>
        </w:tc>
        <w:tc>
          <w:tcPr>
            <w:tcW w:w="6096" w:type="dxa"/>
          </w:tcPr>
          <w:p w:rsidR="00273320" w:rsidRPr="0010420E" w:rsidRDefault="00273320" w:rsidP="00DA3171">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273320" w:rsidRPr="0010420E" w:rsidRDefault="00273320" w:rsidP="00DA3171">
            <w:pPr>
              <w:rPr>
                <w:rFonts w:ascii="PT Astra Serif" w:hAnsi="PT Astra Serif"/>
              </w:rPr>
            </w:pPr>
            <w:r w:rsidRPr="0010420E">
              <w:rPr>
                <w:rFonts w:ascii="PT Astra Serif" w:hAnsi="PT Astra Serif"/>
                <w:color w:val="000000"/>
              </w:rPr>
              <w:t>SM4-ML-CZ5DAX442JMAF3F4</w:t>
            </w:r>
          </w:p>
        </w:tc>
      </w:tr>
      <w:tr w:rsidR="00273320" w:rsidRPr="0010420E" w:rsidTr="00DA3171">
        <w:tc>
          <w:tcPr>
            <w:tcW w:w="562" w:type="dxa"/>
          </w:tcPr>
          <w:p w:rsidR="00273320" w:rsidRPr="0010420E" w:rsidRDefault="00273320" w:rsidP="00DA3171">
            <w:pPr>
              <w:jc w:val="center"/>
              <w:rPr>
                <w:rFonts w:ascii="PT Astra Serif" w:hAnsi="PT Astra Serif"/>
                <w:sz w:val="22"/>
                <w:szCs w:val="24"/>
              </w:rPr>
            </w:pPr>
            <w:r w:rsidRPr="0010420E">
              <w:rPr>
                <w:rFonts w:ascii="PT Astra Serif" w:hAnsi="PT Astra Serif"/>
                <w:sz w:val="22"/>
                <w:szCs w:val="24"/>
              </w:rPr>
              <w:t>2</w:t>
            </w:r>
          </w:p>
        </w:tc>
        <w:tc>
          <w:tcPr>
            <w:tcW w:w="6096" w:type="dxa"/>
          </w:tcPr>
          <w:p w:rsidR="00273320" w:rsidRPr="0010420E" w:rsidRDefault="00273320" w:rsidP="00DA3171">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273320" w:rsidRPr="0010420E" w:rsidRDefault="00273320" w:rsidP="00DA3171">
            <w:pPr>
              <w:rPr>
                <w:rFonts w:ascii="PT Astra Serif" w:hAnsi="PT Astra Serif"/>
                <w:color w:val="000000"/>
              </w:rPr>
            </w:pPr>
            <w:r w:rsidRPr="0010420E">
              <w:rPr>
                <w:rFonts w:ascii="PT Astra Serif" w:hAnsi="PT Astra Serif"/>
                <w:color w:val="000000"/>
              </w:rPr>
              <w:t>SM6-NA-8ZUADPL4YGQLGK7</w:t>
            </w:r>
          </w:p>
        </w:tc>
      </w:tr>
      <w:tr w:rsidR="00273320" w:rsidRPr="0010420E" w:rsidTr="00DA3171">
        <w:tc>
          <w:tcPr>
            <w:tcW w:w="562" w:type="dxa"/>
          </w:tcPr>
          <w:p w:rsidR="00273320" w:rsidRPr="0010420E" w:rsidRDefault="00273320" w:rsidP="00DA3171">
            <w:pPr>
              <w:jc w:val="center"/>
              <w:rPr>
                <w:rFonts w:ascii="PT Astra Serif" w:hAnsi="PT Astra Serif"/>
                <w:sz w:val="22"/>
                <w:szCs w:val="24"/>
                <w:lang w:val="en-US"/>
              </w:rPr>
            </w:pPr>
            <w:r w:rsidRPr="0010420E">
              <w:rPr>
                <w:rFonts w:ascii="PT Astra Serif" w:hAnsi="PT Astra Serif"/>
                <w:sz w:val="22"/>
                <w:szCs w:val="24"/>
                <w:lang w:val="en-US"/>
              </w:rPr>
              <w:t>3</w:t>
            </w:r>
          </w:p>
        </w:tc>
        <w:tc>
          <w:tcPr>
            <w:tcW w:w="6096" w:type="dxa"/>
          </w:tcPr>
          <w:p w:rsidR="00273320" w:rsidRPr="0010420E" w:rsidRDefault="00273320" w:rsidP="00DA3171">
            <w:pPr>
              <w:rPr>
                <w:rFonts w:ascii="PT Astra Serif" w:hAnsi="PT Astra Serif"/>
                <w:sz w:val="22"/>
                <w:szCs w:val="24"/>
              </w:rPr>
            </w:pPr>
            <w:r w:rsidRPr="0010420E">
              <w:rPr>
                <w:rFonts w:ascii="PT Astra Serif" w:hAnsi="PT Astra Serif"/>
                <w:sz w:val="22"/>
                <w:szCs w:val="24"/>
              </w:rPr>
              <w:t>1С-Битрикс: Управление сайтом - Бизнес</w:t>
            </w:r>
          </w:p>
        </w:tc>
        <w:tc>
          <w:tcPr>
            <w:tcW w:w="3543" w:type="dxa"/>
          </w:tcPr>
          <w:p w:rsidR="00273320" w:rsidRPr="0010420E" w:rsidRDefault="00273320" w:rsidP="00DA3171">
            <w:pPr>
              <w:rPr>
                <w:rFonts w:ascii="PT Astra Serif" w:hAnsi="PT Astra Serif"/>
                <w:color w:val="000000"/>
              </w:rPr>
            </w:pPr>
            <w:r w:rsidRPr="0010420E">
              <w:rPr>
                <w:rFonts w:ascii="PT Astra Serif" w:hAnsi="PT Astra Serif"/>
                <w:color w:val="000000"/>
              </w:rPr>
              <w:t>GOV-SM-FY03D27N7AQGXIGR</w:t>
            </w:r>
          </w:p>
        </w:tc>
      </w:tr>
      <w:tr w:rsidR="00273320" w:rsidRPr="0010420E" w:rsidTr="00DA3171">
        <w:tc>
          <w:tcPr>
            <w:tcW w:w="562" w:type="dxa"/>
          </w:tcPr>
          <w:p w:rsidR="00273320" w:rsidRPr="0010420E" w:rsidRDefault="00273320" w:rsidP="00DA3171">
            <w:pPr>
              <w:jc w:val="center"/>
              <w:rPr>
                <w:rFonts w:ascii="PT Astra Serif" w:hAnsi="PT Astra Serif"/>
                <w:sz w:val="22"/>
                <w:szCs w:val="24"/>
                <w:lang w:val="en-US"/>
              </w:rPr>
            </w:pPr>
            <w:r w:rsidRPr="0010420E">
              <w:rPr>
                <w:rFonts w:ascii="PT Astra Serif" w:hAnsi="PT Astra Serif"/>
                <w:sz w:val="22"/>
                <w:szCs w:val="24"/>
                <w:lang w:val="en-US"/>
              </w:rPr>
              <w:t>4</w:t>
            </w:r>
          </w:p>
        </w:tc>
        <w:tc>
          <w:tcPr>
            <w:tcW w:w="6096" w:type="dxa"/>
          </w:tcPr>
          <w:p w:rsidR="00273320" w:rsidRPr="0010420E" w:rsidRDefault="00273320" w:rsidP="00DA3171">
            <w:pPr>
              <w:rPr>
                <w:rFonts w:ascii="PT Astra Serif" w:hAnsi="PT Astra Serif"/>
                <w:sz w:val="22"/>
                <w:szCs w:val="24"/>
              </w:rPr>
            </w:pPr>
            <w:r w:rsidRPr="0010420E">
              <w:rPr>
                <w:rFonts w:ascii="PT Astra Serif" w:hAnsi="PT Astra Serif"/>
                <w:sz w:val="22"/>
                <w:szCs w:val="24"/>
              </w:rPr>
              <w:t>1С-Битрикс: Управление сайтом - Стандарт</w:t>
            </w:r>
          </w:p>
        </w:tc>
        <w:tc>
          <w:tcPr>
            <w:tcW w:w="3543" w:type="dxa"/>
          </w:tcPr>
          <w:p w:rsidR="00273320" w:rsidRPr="0010420E" w:rsidRDefault="00273320" w:rsidP="00DA3171">
            <w:pPr>
              <w:rPr>
                <w:rFonts w:ascii="PT Astra Serif" w:hAnsi="PT Astra Serif"/>
                <w:color w:val="000000"/>
              </w:rPr>
            </w:pPr>
            <w:r w:rsidRPr="0010420E">
              <w:rPr>
                <w:rFonts w:ascii="PT Astra Serif" w:hAnsi="PT Astra Serif"/>
                <w:color w:val="000000"/>
              </w:rPr>
              <w:t>S18-NA-HIDMNN9EVY5WBOYW</w:t>
            </w:r>
          </w:p>
        </w:tc>
      </w:tr>
    </w:tbl>
    <w:p w:rsidR="00273320" w:rsidRDefault="00273320" w:rsidP="00273320">
      <w:pPr>
        <w:widowControl w:val="0"/>
        <w:tabs>
          <w:tab w:val="left" w:pos="709"/>
        </w:tabs>
        <w:suppressAutoHyphens/>
        <w:jc w:val="both"/>
        <w:rPr>
          <w:rFonts w:ascii="PT Astra Serif" w:hAnsi="PT Astra Serif"/>
          <w:bCs/>
          <w:sz w:val="24"/>
          <w:szCs w:val="24"/>
        </w:rPr>
      </w:pPr>
    </w:p>
    <w:p w:rsidR="00273320" w:rsidRPr="005B71E9" w:rsidRDefault="00273320" w:rsidP="00273320">
      <w:pPr>
        <w:pStyle w:val="10"/>
        <w:spacing w:after="0" w:line="240" w:lineRule="auto"/>
        <w:ind w:left="714"/>
        <w:jc w:val="both"/>
        <w:rPr>
          <w:rFonts w:ascii="PT Astra Serif" w:hAnsi="PT Astra Serif"/>
          <w:b/>
          <w:szCs w:val="24"/>
        </w:rPr>
      </w:pPr>
      <w:r>
        <w:rPr>
          <w:rFonts w:ascii="PT Astra Serif" w:hAnsi="PT Astra Serif"/>
          <w:b/>
          <w:szCs w:val="24"/>
        </w:rPr>
        <w:t>5</w:t>
      </w:r>
      <w:r w:rsidRPr="008164F8">
        <w:rPr>
          <w:rFonts w:ascii="PT Astra Serif" w:hAnsi="PT Astra Serif"/>
          <w:b/>
          <w:szCs w:val="24"/>
        </w:rPr>
        <w:t xml:space="preserve">. </w:t>
      </w:r>
      <w:r w:rsidRPr="005B71E9">
        <w:rPr>
          <w:rFonts w:ascii="PT Astra Serif" w:hAnsi="PT Astra Serif"/>
          <w:b/>
          <w:szCs w:val="24"/>
        </w:rPr>
        <w:t>Требования по обеспечению режима конфиденциальности</w:t>
      </w:r>
    </w:p>
    <w:p w:rsidR="00273320" w:rsidRDefault="00273320" w:rsidP="00273320">
      <w:pPr>
        <w:ind w:firstLine="709"/>
        <w:jc w:val="both"/>
        <w:rPr>
          <w:rFonts w:ascii="PT Astra Serif" w:hAnsi="PT Astra Serif"/>
          <w:color w:val="00000A"/>
          <w:sz w:val="24"/>
        </w:rPr>
      </w:pPr>
      <w:r w:rsidRPr="00385026">
        <w:rPr>
          <w:rFonts w:ascii="PT Astra Serif" w:hAnsi="PT Astra Serif"/>
          <w:sz w:val="24"/>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161407" w:rsidRPr="00396F86" w:rsidRDefault="00161407" w:rsidP="00161407">
      <w:pPr>
        <w:ind w:firstLine="567"/>
        <w:contextualSpacing/>
        <w:jc w:val="both"/>
        <w:rPr>
          <w:rFonts w:ascii="PT Astra Serif" w:hAnsi="PT Astra Serif"/>
        </w:rPr>
      </w:pPr>
    </w:p>
    <w:p w:rsidR="00161407" w:rsidRDefault="00161407" w:rsidP="00161407">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161407" w:rsidRPr="007D44AC" w:rsidTr="003A478F">
        <w:tc>
          <w:tcPr>
            <w:tcW w:w="4730"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Pr="007D44AC">
              <w:rPr>
                <w:rFonts w:ascii="PT Astra Serif" w:hAnsi="PT Astra Serif"/>
                <w:sz w:val="24"/>
                <w:szCs w:val="24"/>
              </w:rPr>
              <w:t>.П.</w:t>
            </w:r>
          </w:p>
        </w:tc>
        <w:tc>
          <w:tcPr>
            <w:tcW w:w="4734"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161407" w:rsidRDefault="00161407" w:rsidP="00161407">
      <w:pPr>
        <w:pStyle w:val="ConsPlusNormal0"/>
        <w:widowControl/>
        <w:ind w:firstLine="709"/>
        <w:jc w:val="right"/>
        <w:rPr>
          <w:rFonts w:ascii="PT Astra Serif" w:hAnsi="PT Astra Serif" w:cs="Times New Roman"/>
          <w:szCs w:val="24"/>
        </w:rPr>
      </w:pPr>
    </w:p>
    <w:p w:rsidR="00161407" w:rsidRDefault="00161407" w:rsidP="00161407">
      <w:pPr>
        <w:rPr>
          <w:rFonts w:ascii="PT Astra Serif" w:hAnsi="PT Astra Serif"/>
          <w:color w:val="00000A"/>
          <w:sz w:val="24"/>
          <w:szCs w:val="24"/>
        </w:rPr>
      </w:pPr>
      <w:r>
        <w:rPr>
          <w:rFonts w:ascii="PT Astra Serif" w:hAnsi="PT Astra Serif"/>
          <w:szCs w:val="24"/>
        </w:rPr>
        <w:br w:type="page"/>
      </w:r>
    </w:p>
    <w:p w:rsidR="00161407" w:rsidRPr="00CF690A" w:rsidRDefault="00161407" w:rsidP="00161407">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161407" w:rsidRPr="00CF690A" w:rsidRDefault="00161407" w:rsidP="00161407">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161407" w:rsidRPr="00CF690A" w:rsidRDefault="00161407" w:rsidP="00161407">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161407" w:rsidRPr="001704B8" w:rsidRDefault="00161407" w:rsidP="00161407">
      <w:pPr>
        <w:pStyle w:val="10"/>
        <w:spacing w:after="0" w:line="240" w:lineRule="auto"/>
        <w:ind w:firstLine="709"/>
        <w:jc w:val="right"/>
        <w:rPr>
          <w:rFonts w:ascii="PT Astra Serif" w:hAnsi="PT Astra Serif"/>
          <w:bCs/>
        </w:rPr>
      </w:pPr>
    </w:p>
    <w:p w:rsidR="00161407" w:rsidRPr="001704B8" w:rsidRDefault="00161407" w:rsidP="00161407">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161407" w:rsidRPr="001704B8" w:rsidRDefault="00161407" w:rsidP="00161407">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161407" w:rsidRPr="001704B8" w:rsidRDefault="00161407" w:rsidP="00161407">
      <w:pPr>
        <w:pStyle w:val="ConsPlusNormal0"/>
        <w:widowControl/>
        <w:tabs>
          <w:tab w:val="left" w:pos="360"/>
        </w:tabs>
        <w:ind w:firstLine="709"/>
        <w:rPr>
          <w:rFonts w:ascii="PT Astra Serif" w:hAnsi="PT Astra Serif" w:cs="Times New Roman"/>
          <w:b/>
          <w:bCs/>
          <w:szCs w:val="24"/>
        </w:rPr>
      </w:pPr>
    </w:p>
    <w:p w:rsidR="00273320" w:rsidRPr="00F86472" w:rsidRDefault="00273320" w:rsidP="00273320">
      <w:pPr>
        <w:ind w:firstLine="709"/>
        <w:jc w:val="both"/>
        <w:rPr>
          <w:rFonts w:ascii="PT Astra Serif" w:hAnsi="PT Astra Serif"/>
          <w:sz w:val="24"/>
          <w:szCs w:val="24"/>
        </w:rPr>
      </w:pPr>
      <w:r w:rsidRPr="00407743">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Pr="007937DD">
        <w:rPr>
          <w:rFonts w:ascii="PT Astra Serif" w:hAnsi="PT Astra Serif"/>
          <w:sz w:val="24"/>
          <w:szCs w:val="24"/>
        </w:rPr>
        <w:t>оказание услуг по продлению лицензий используемого программного обеспечения «1С-Битрикс</w:t>
      </w:r>
      <w:r w:rsidRPr="00D677D0">
        <w:rPr>
          <w:rFonts w:ascii="PT Astra Serif" w:hAnsi="PT Astra Serif"/>
          <w:sz w:val="24"/>
          <w:szCs w:val="24"/>
        </w:rPr>
        <w:t>»</w:t>
      </w:r>
      <w:r w:rsidRPr="00210BC8">
        <w:rPr>
          <w:rFonts w:ascii="PT Astra Serif" w:hAnsi="PT Astra Serif"/>
          <w:sz w:val="24"/>
          <w:szCs w:val="24"/>
        </w:rPr>
        <w:t>.</w:t>
      </w:r>
    </w:p>
    <w:p w:rsidR="00273320" w:rsidRPr="00F86472" w:rsidRDefault="00273320" w:rsidP="00273320">
      <w:pPr>
        <w:ind w:firstLine="709"/>
        <w:jc w:val="both"/>
        <w:rPr>
          <w:rFonts w:ascii="PT Astra Serif" w:hAnsi="PT Astra Serif"/>
          <w:sz w:val="24"/>
          <w:szCs w:val="24"/>
        </w:rPr>
      </w:pPr>
    </w:p>
    <w:p w:rsidR="00273320" w:rsidRPr="00CF1D05" w:rsidRDefault="00273320" w:rsidP="00273320">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273320" w:rsidRPr="008164F8" w:rsidTr="00DA3171">
        <w:tc>
          <w:tcPr>
            <w:tcW w:w="567" w:type="dxa"/>
            <w:tcBorders>
              <w:top w:val="single" w:sz="4" w:space="0" w:color="000000"/>
              <w:left w:val="single" w:sz="4" w:space="0" w:color="000000"/>
              <w:bottom w:val="single" w:sz="4" w:space="0" w:color="auto"/>
            </w:tcBorders>
          </w:tcPr>
          <w:p w:rsidR="00273320" w:rsidRPr="008164F8" w:rsidRDefault="00273320" w:rsidP="00DA3171">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273320" w:rsidRPr="008164F8" w:rsidRDefault="00273320" w:rsidP="00DA3171">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273320" w:rsidRPr="004E7C36" w:rsidRDefault="00273320" w:rsidP="00DA3171">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273320" w:rsidRPr="008164F8" w:rsidRDefault="00273320" w:rsidP="00DA3171">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273320"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273320" w:rsidRPr="008164F8"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273320" w:rsidRPr="008164F8" w:rsidTr="00DA3171">
        <w:trPr>
          <w:trHeight w:val="90"/>
        </w:trPr>
        <w:tc>
          <w:tcPr>
            <w:tcW w:w="567"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273320" w:rsidRPr="008164F8" w:rsidRDefault="00273320" w:rsidP="00DA317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273320" w:rsidRPr="00407743" w:rsidRDefault="00273320" w:rsidP="00090650">
            <w:pPr>
              <w:jc w:val="both"/>
              <w:rPr>
                <w:rFonts w:ascii="PT Astra Serif" w:eastAsia="Arial" w:hAnsi="PT Astra Serif" w:cs="Tahoma"/>
                <w:sz w:val="24"/>
                <w:szCs w:val="24"/>
              </w:rPr>
            </w:pPr>
            <w:proofErr w:type="gramStart"/>
            <w:r w:rsidRPr="00407743">
              <w:rPr>
                <w:rFonts w:ascii="PT Astra Serif" w:hAnsi="PT Astra Serif" w:cs="Tahoma"/>
                <w:sz w:val="24"/>
                <w:szCs w:val="24"/>
              </w:rPr>
              <w:t>Услуги по предоставлению лицензий на право использовать компьютерное программное обеспечение (</w:t>
            </w:r>
            <w:r w:rsidRPr="007937DD">
              <w:rPr>
                <w:rFonts w:ascii="PT Astra Serif" w:hAnsi="PT Astra Serif"/>
                <w:sz w:val="24"/>
                <w:szCs w:val="24"/>
              </w:rPr>
              <w:t>Льготное продление лицензии «1С-Битрикс:</w:t>
            </w:r>
            <w:proofErr w:type="gramEnd"/>
            <w:r w:rsidRPr="007937DD">
              <w:rPr>
                <w:rFonts w:ascii="PT Astra Serif" w:hAnsi="PT Astra Serif"/>
                <w:sz w:val="24"/>
                <w:szCs w:val="24"/>
              </w:rPr>
              <w:t xml:space="preserve"> Управление сайтом - Бизнес» на 1 год с техподдержкой</w:t>
            </w:r>
            <w:r w:rsidRPr="00407743">
              <w:rPr>
                <w:rFonts w:ascii="PT Astra Serif" w:hAnsi="PT Astra Serif" w:cs="Tahoma"/>
                <w:sz w:val="24"/>
                <w:szCs w:val="24"/>
              </w:rPr>
              <w:t xml:space="preserve">) (код </w:t>
            </w:r>
            <w:r w:rsidR="00090650">
              <w:rPr>
                <w:rFonts w:ascii="PT Astra Serif" w:hAnsi="PT Astra Serif" w:cs="Tahoma"/>
                <w:sz w:val="24"/>
                <w:szCs w:val="24"/>
              </w:rPr>
              <w:t>О</w:t>
            </w:r>
            <w:r w:rsidRPr="00407743">
              <w:rPr>
                <w:rFonts w:ascii="PT Astra Serif" w:hAnsi="PT Astra Serif" w:cs="Tahoma"/>
                <w:sz w:val="24"/>
                <w:szCs w:val="24"/>
              </w:rPr>
              <w:t>К</w:t>
            </w:r>
            <w:r w:rsidR="00090650">
              <w:rPr>
                <w:rFonts w:ascii="PT Astra Serif" w:hAnsi="PT Astra Serif" w:cs="Tahoma"/>
                <w:sz w:val="24"/>
                <w:szCs w:val="24"/>
              </w:rPr>
              <w:t>ПД</w:t>
            </w:r>
            <w:proofErr w:type="gramStart"/>
            <w:r w:rsidR="00090650">
              <w:rPr>
                <w:rFonts w:ascii="PT Astra Serif" w:hAnsi="PT Astra Serif" w:cs="Tahoma"/>
                <w:sz w:val="24"/>
                <w:szCs w:val="24"/>
              </w:rPr>
              <w:t>2</w:t>
            </w:r>
            <w:proofErr w:type="gramEnd"/>
            <w:r w:rsidRPr="00407743">
              <w:rPr>
                <w:rFonts w:ascii="PT Astra Serif" w:hAnsi="PT Astra Serif" w:cs="Tahoma"/>
                <w:sz w:val="24"/>
                <w:szCs w:val="24"/>
              </w:rPr>
              <w:t xml:space="preserve"> 58.29.50.000)</w:t>
            </w:r>
          </w:p>
        </w:tc>
        <w:tc>
          <w:tcPr>
            <w:tcW w:w="1559" w:type="dxa"/>
            <w:tcBorders>
              <w:top w:val="single" w:sz="4" w:space="0" w:color="auto"/>
              <w:left w:val="single" w:sz="4" w:space="0" w:color="auto"/>
              <w:bottom w:val="single" w:sz="4" w:space="0" w:color="auto"/>
              <w:right w:val="single" w:sz="4" w:space="0" w:color="auto"/>
            </w:tcBorders>
          </w:tcPr>
          <w:p w:rsidR="00273320" w:rsidRPr="000C083E" w:rsidRDefault="00273320" w:rsidP="00DA317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273320" w:rsidRPr="00993BAD"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273320" w:rsidRPr="001210C6"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p>
        </w:tc>
      </w:tr>
      <w:tr w:rsidR="00273320" w:rsidRPr="008164F8" w:rsidTr="00DA3171">
        <w:trPr>
          <w:trHeight w:val="90"/>
        </w:trPr>
        <w:tc>
          <w:tcPr>
            <w:tcW w:w="567"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273320" w:rsidRPr="008164F8" w:rsidRDefault="00273320" w:rsidP="00DA317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273320" w:rsidRPr="00407743" w:rsidRDefault="00273320" w:rsidP="00DA3171">
            <w:pPr>
              <w:jc w:val="both"/>
              <w:rPr>
                <w:rFonts w:ascii="PT Astra Serif" w:eastAsia="Arial" w:hAnsi="PT Astra Serif" w:cs="Tahoma"/>
                <w:sz w:val="24"/>
                <w:szCs w:val="24"/>
              </w:rPr>
            </w:pPr>
            <w:proofErr w:type="gramStart"/>
            <w:r w:rsidRPr="00407743">
              <w:rPr>
                <w:rFonts w:ascii="PT Astra Serif" w:hAnsi="PT Astra Serif" w:cs="Tahoma"/>
                <w:sz w:val="24"/>
                <w:szCs w:val="24"/>
              </w:rPr>
              <w:t>Услуги по предоставлению лицензий на право использовать компьютерное программное обеспечение (</w:t>
            </w:r>
            <w:r w:rsidRPr="007937DD">
              <w:rPr>
                <w:rFonts w:ascii="PT Astra Serif" w:hAnsi="PT Astra Serif"/>
                <w:sz w:val="24"/>
                <w:szCs w:val="24"/>
              </w:rPr>
              <w:t>Льготное продление лицензии «1С-Битрикс:</w:t>
            </w:r>
            <w:proofErr w:type="gramEnd"/>
            <w:r w:rsidRPr="007937DD">
              <w:rPr>
                <w:rFonts w:ascii="PT Astra Serif" w:hAnsi="PT Astra Serif"/>
                <w:sz w:val="24"/>
                <w:szCs w:val="24"/>
              </w:rPr>
              <w:t xml:space="preserve"> Управление сайтом - Стандарт» на 1 год с техподдержкой</w:t>
            </w:r>
            <w:r w:rsidRPr="00407743">
              <w:rPr>
                <w:rFonts w:ascii="PT Astra Serif" w:hAnsi="PT Astra Serif" w:cs="Tahoma"/>
                <w:sz w:val="24"/>
                <w:szCs w:val="24"/>
              </w:rPr>
              <w:t xml:space="preserve">) (код </w:t>
            </w:r>
            <w:r w:rsidR="00090650">
              <w:rPr>
                <w:rFonts w:ascii="PT Astra Serif" w:hAnsi="PT Astra Serif" w:cs="Tahoma"/>
                <w:sz w:val="24"/>
                <w:szCs w:val="24"/>
              </w:rPr>
              <w:t>О</w:t>
            </w:r>
            <w:r w:rsidR="00090650" w:rsidRPr="00407743">
              <w:rPr>
                <w:rFonts w:ascii="PT Astra Serif" w:hAnsi="PT Astra Serif" w:cs="Tahoma"/>
                <w:sz w:val="24"/>
                <w:szCs w:val="24"/>
              </w:rPr>
              <w:t>К</w:t>
            </w:r>
            <w:r w:rsidR="00090650">
              <w:rPr>
                <w:rFonts w:ascii="PT Astra Serif" w:hAnsi="PT Astra Serif" w:cs="Tahoma"/>
                <w:sz w:val="24"/>
                <w:szCs w:val="24"/>
              </w:rPr>
              <w:t>ПД</w:t>
            </w:r>
            <w:proofErr w:type="gramStart"/>
            <w:r w:rsidR="00090650">
              <w:rPr>
                <w:rFonts w:ascii="PT Astra Serif" w:hAnsi="PT Astra Serif" w:cs="Tahoma"/>
                <w:sz w:val="24"/>
                <w:szCs w:val="24"/>
              </w:rPr>
              <w:t>2</w:t>
            </w:r>
            <w:proofErr w:type="gramEnd"/>
            <w:r w:rsidR="00090650" w:rsidRPr="00407743">
              <w:rPr>
                <w:rFonts w:ascii="PT Astra Serif" w:hAnsi="PT Astra Serif" w:cs="Tahoma"/>
                <w:sz w:val="24"/>
                <w:szCs w:val="24"/>
              </w:rPr>
              <w:t xml:space="preserve"> 58.29.50.000)</w:t>
            </w:r>
          </w:p>
        </w:tc>
        <w:tc>
          <w:tcPr>
            <w:tcW w:w="1559" w:type="dxa"/>
            <w:tcBorders>
              <w:top w:val="single" w:sz="4" w:space="0" w:color="auto"/>
              <w:left w:val="single" w:sz="4" w:space="0" w:color="auto"/>
              <w:bottom w:val="single" w:sz="4" w:space="0" w:color="auto"/>
              <w:right w:val="single" w:sz="4" w:space="0" w:color="auto"/>
            </w:tcBorders>
          </w:tcPr>
          <w:p w:rsidR="00273320" w:rsidRPr="000C083E" w:rsidRDefault="00273320" w:rsidP="00DA317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273320" w:rsidRPr="00993BAD"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273320" w:rsidRPr="001210C6"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p>
        </w:tc>
      </w:tr>
      <w:tr w:rsidR="00273320" w:rsidRPr="008164F8" w:rsidTr="00DA3171">
        <w:trPr>
          <w:trHeight w:val="90"/>
        </w:trPr>
        <w:tc>
          <w:tcPr>
            <w:tcW w:w="567"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273320" w:rsidRPr="008164F8" w:rsidRDefault="00273320" w:rsidP="00DA317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273320" w:rsidRPr="00407743" w:rsidRDefault="00273320" w:rsidP="00DA3171">
            <w:pPr>
              <w:jc w:val="both"/>
              <w:rPr>
                <w:rFonts w:ascii="PT Astra Serif" w:eastAsia="Arial" w:hAnsi="PT Astra Serif" w:cs="Tahoma"/>
                <w:sz w:val="24"/>
                <w:szCs w:val="24"/>
              </w:rPr>
            </w:pPr>
            <w:r w:rsidRPr="00407743">
              <w:rPr>
                <w:rFonts w:ascii="PT Astra Serif" w:hAnsi="PT Astra Serif" w:cs="Tahoma"/>
                <w:sz w:val="24"/>
                <w:szCs w:val="24"/>
              </w:rPr>
              <w:t>Услуги по предоставлению лицензий на право использовать компьютерное программное обеспечение (</w:t>
            </w:r>
            <w:r w:rsidRPr="007937DD">
              <w:rPr>
                <w:rFonts w:ascii="PT Astra Serif" w:hAnsi="PT Astra Serif"/>
                <w:sz w:val="24"/>
                <w:szCs w:val="24"/>
              </w:rPr>
              <w:t>Продление имеющейся лицензии «1С-Битрикс24: Корпоративный портал 250» на 1 год</w:t>
            </w:r>
            <w:r w:rsidRPr="00407743">
              <w:rPr>
                <w:rFonts w:ascii="PT Astra Serif" w:hAnsi="PT Astra Serif" w:cs="Tahoma"/>
                <w:sz w:val="24"/>
                <w:szCs w:val="24"/>
              </w:rPr>
              <w:t xml:space="preserve">) (код </w:t>
            </w:r>
            <w:r w:rsidR="00090650">
              <w:rPr>
                <w:rFonts w:ascii="PT Astra Serif" w:hAnsi="PT Astra Serif" w:cs="Tahoma"/>
                <w:sz w:val="24"/>
                <w:szCs w:val="24"/>
              </w:rPr>
              <w:t>О</w:t>
            </w:r>
            <w:r w:rsidR="00090650" w:rsidRPr="00407743">
              <w:rPr>
                <w:rFonts w:ascii="PT Astra Serif" w:hAnsi="PT Astra Serif" w:cs="Tahoma"/>
                <w:sz w:val="24"/>
                <w:szCs w:val="24"/>
              </w:rPr>
              <w:t>К</w:t>
            </w:r>
            <w:r w:rsidR="00090650">
              <w:rPr>
                <w:rFonts w:ascii="PT Astra Serif" w:hAnsi="PT Astra Serif" w:cs="Tahoma"/>
                <w:sz w:val="24"/>
                <w:szCs w:val="24"/>
              </w:rPr>
              <w:t>ПД2</w:t>
            </w:r>
            <w:r w:rsidR="00090650" w:rsidRPr="00407743">
              <w:rPr>
                <w:rFonts w:ascii="PT Astra Serif" w:hAnsi="PT Astra Serif" w:cs="Tahoma"/>
                <w:sz w:val="24"/>
                <w:szCs w:val="24"/>
              </w:rPr>
              <w:t xml:space="preserve"> 58.29.50.000)</w:t>
            </w:r>
          </w:p>
        </w:tc>
        <w:tc>
          <w:tcPr>
            <w:tcW w:w="1559" w:type="dxa"/>
            <w:tcBorders>
              <w:top w:val="single" w:sz="4" w:space="0" w:color="auto"/>
              <w:left w:val="single" w:sz="4" w:space="0" w:color="auto"/>
              <w:bottom w:val="single" w:sz="4" w:space="0" w:color="auto"/>
              <w:right w:val="single" w:sz="4" w:space="0" w:color="auto"/>
            </w:tcBorders>
          </w:tcPr>
          <w:p w:rsidR="00273320" w:rsidRPr="000C083E" w:rsidRDefault="00273320" w:rsidP="00DA317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273320" w:rsidRPr="00993BAD"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273320" w:rsidRPr="001210C6"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p>
        </w:tc>
      </w:tr>
      <w:tr w:rsidR="00273320" w:rsidRPr="008164F8" w:rsidTr="00DA3171">
        <w:trPr>
          <w:trHeight w:val="90"/>
        </w:trPr>
        <w:tc>
          <w:tcPr>
            <w:tcW w:w="567"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273320" w:rsidRPr="008164F8" w:rsidRDefault="00273320" w:rsidP="00DA3171">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273320" w:rsidRPr="008164F8"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p>
        </w:tc>
      </w:tr>
    </w:tbl>
    <w:p w:rsidR="00161407" w:rsidRDefault="00161407" w:rsidP="00161407">
      <w:pPr>
        <w:pStyle w:val="10"/>
        <w:spacing w:after="0" w:line="240" w:lineRule="auto"/>
        <w:ind w:firstLine="709"/>
        <w:rPr>
          <w:rFonts w:ascii="PT Astra Serif" w:hAnsi="PT Astra Serif"/>
          <w:szCs w:val="24"/>
          <w:u w:val="single"/>
        </w:rPr>
      </w:pPr>
    </w:p>
    <w:p w:rsidR="00161407" w:rsidRDefault="00161407" w:rsidP="00161407">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161407" w:rsidRDefault="00161407" w:rsidP="00161407">
      <w:pPr>
        <w:pStyle w:val="10"/>
        <w:spacing w:after="0" w:line="240" w:lineRule="auto"/>
        <w:ind w:firstLine="709"/>
        <w:rPr>
          <w:rFonts w:ascii="PT Astra Serif" w:hAnsi="PT Astra Serif"/>
          <w:szCs w:val="24"/>
          <w:u w:val="single"/>
        </w:rPr>
      </w:pPr>
    </w:p>
    <w:p w:rsidR="00161407" w:rsidRPr="008164F8" w:rsidRDefault="00161407" w:rsidP="00161407">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161407" w:rsidRPr="007D44AC" w:rsidTr="003A478F">
        <w:tc>
          <w:tcPr>
            <w:tcW w:w="4730"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6050C1" w:rsidRDefault="006050C1" w:rsidP="00161407">
      <w:pPr>
        <w:ind w:firstLine="709"/>
        <w:jc w:val="both"/>
        <w:rPr>
          <w:rFonts w:ascii="PT Astra Serif" w:hAnsi="PT Astra Serif"/>
          <w:color w:val="00000A"/>
          <w:sz w:val="24"/>
        </w:rPr>
      </w:pPr>
    </w:p>
    <w:sectPr w:rsidR="006050C1"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7B" w:rsidRDefault="0048067B">
      <w:r>
        <w:separator/>
      </w:r>
    </w:p>
  </w:endnote>
  <w:endnote w:type="continuationSeparator" w:id="0">
    <w:p w:rsidR="0048067B" w:rsidRDefault="0048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48067B" w:rsidRDefault="0048067B">
        <w:pPr>
          <w:pStyle w:val="afff6"/>
          <w:jc w:val="center"/>
        </w:pPr>
        <w:r>
          <w:fldChar w:fldCharType="begin"/>
        </w:r>
        <w:r>
          <w:instrText>PAGE   \* MERGEFORMAT</w:instrText>
        </w:r>
        <w:r>
          <w:fldChar w:fldCharType="separate"/>
        </w:r>
        <w:r w:rsidR="008C2333">
          <w:rPr>
            <w:noProof/>
          </w:rPr>
          <w:t>17</w:t>
        </w:r>
        <w:r>
          <w:fldChar w:fldCharType="end"/>
        </w:r>
      </w:p>
    </w:sdtContent>
  </w:sdt>
  <w:p w:rsidR="0048067B" w:rsidRDefault="0048067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7B" w:rsidRDefault="0048067B">
      <w:r>
        <w:separator/>
      </w:r>
    </w:p>
  </w:footnote>
  <w:footnote w:type="continuationSeparator" w:id="0">
    <w:p w:rsidR="0048067B" w:rsidRDefault="0048067B">
      <w:r>
        <w:continuationSeparator/>
      </w:r>
    </w:p>
  </w:footnote>
  <w:footnote w:id="1">
    <w:p w:rsidR="0048067B" w:rsidRPr="00F86F31" w:rsidRDefault="0048067B"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48067B" w:rsidRPr="00001A6D" w:rsidRDefault="0048067B" w:rsidP="00001A6D">
      <w:pPr>
        <w:autoSpaceDE w:val="0"/>
        <w:autoSpaceDN w:val="0"/>
        <w:adjustRightInd w:val="0"/>
      </w:pPr>
    </w:p>
  </w:footnote>
  <w:footnote w:id="2">
    <w:p w:rsidR="0048067B" w:rsidRPr="00F86F31" w:rsidRDefault="0048067B"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48067B" w:rsidRPr="00F86F31" w:rsidRDefault="0048067B"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8067B" w:rsidRPr="00CF690A" w:rsidRDefault="0048067B"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2C32"/>
    <w:rsid w:val="000141BE"/>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0650"/>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5DAE"/>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1DB4"/>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57BC4"/>
    <w:rsid w:val="00160383"/>
    <w:rsid w:val="00161407"/>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B407A"/>
    <w:rsid w:val="001B49B2"/>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320"/>
    <w:rsid w:val="00273713"/>
    <w:rsid w:val="00281FB3"/>
    <w:rsid w:val="00283D09"/>
    <w:rsid w:val="002850FC"/>
    <w:rsid w:val="00290B56"/>
    <w:rsid w:val="00296FCB"/>
    <w:rsid w:val="002A4E71"/>
    <w:rsid w:val="002A7F99"/>
    <w:rsid w:val="002B0AF2"/>
    <w:rsid w:val="002B3994"/>
    <w:rsid w:val="002B3E0C"/>
    <w:rsid w:val="002B41E5"/>
    <w:rsid w:val="002B6107"/>
    <w:rsid w:val="002C5D75"/>
    <w:rsid w:val="002C7E4E"/>
    <w:rsid w:val="002C7FD0"/>
    <w:rsid w:val="002D068C"/>
    <w:rsid w:val="002D6F46"/>
    <w:rsid w:val="002E01F1"/>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D43"/>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0247"/>
    <w:rsid w:val="004327E4"/>
    <w:rsid w:val="00434DEF"/>
    <w:rsid w:val="0043786F"/>
    <w:rsid w:val="0044303C"/>
    <w:rsid w:val="0044512C"/>
    <w:rsid w:val="004455B3"/>
    <w:rsid w:val="0044717D"/>
    <w:rsid w:val="00457731"/>
    <w:rsid w:val="00467A6D"/>
    <w:rsid w:val="00467DB6"/>
    <w:rsid w:val="00470F09"/>
    <w:rsid w:val="0047270B"/>
    <w:rsid w:val="00472F88"/>
    <w:rsid w:val="00473C96"/>
    <w:rsid w:val="0047487E"/>
    <w:rsid w:val="00476BAE"/>
    <w:rsid w:val="004805FC"/>
    <w:rsid w:val="0048067B"/>
    <w:rsid w:val="00480EA8"/>
    <w:rsid w:val="00487730"/>
    <w:rsid w:val="0049029A"/>
    <w:rsid w:val="004945CE"/>
    <w:rsid w:val="00494F12"/>
    <w:rsid w:val="004A3762"/>
    <w:rsid w:val="004C3828"/>
    <w:rsid w:val="004D1D6E"/>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3A4C"/>
    <w:rsid w:val="00555706"/>
    <w:rsid w:val="005567B7"/>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2353"/>
    <w:rsid w:val="005B6A80"/>
    <w:rsid w:val="005B6B6B"/>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0C1"/>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54992"/>
    <w:rsid w:val="006620E8"/>
    <w:rsid w:val="00670849"/>
    <w:rsid w:val="006737BA"/>
    <w:rsid w:val="006769FE"/>
    <w:rsid w:val="006840C7"/>
    <w:rsid w:val="0068634A"/>
    <w:rsid w:val="006928E8"/>
    <w:rsid w:val="006979A4"/>
    <w:rsid w:val="006A00FF"/>
    <w:rsid w:val="006A011E"/>
    <w:rsid w:val="006A0141"/>
    <w:rsid w:val="006A5B49"/>
    <w:rsid w:val="006A6593"/>
    <w:rsid w:val="006B12C1"/>
    <w:rsid w:val="006B7FE2"/>
    <w:rsid w:val="006C40C5"/>
    <w:rsid w:val="006C7C03"/>
    <w:rsid w:val="006D443E"/>
    <w:rsid w:val="006E4CB7"/>
    <w:rsid w:val="006E6C87"/>
    <w:rsid w:val="006F54AF"/>
    <w:rsid w:val="00701311"/>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4195"/>
    <w:rsid w:val="0077542C"/>
    <w:rsid w:val="00785C02"/>
    <w:rsid w:val="0079110F"/>
    <w:rsid w:val="00791730"/>
    <w:rsid w:val="00792F90"/>
    <w:rsid w:val="007A0323"/>
    <w:rsid w:val="007A3D3C"/>
    <w:rsid w:val="007A40CC"/>
    <w:rsid w:val="007A4CF9"/>
    <w:rsid w:val="007A666C"/>
    <w:rsid w:val="007B17AB"/>
    <w:rsid w:val="007B1CDE"/>
    <w:rsid w:val="007B5A81"/>
    <w:rsid w:val="007C7869"/>
    <w:rsid w:val="007D438B"/>
    <w:rsid w:val="007E0C99"/>
    <w:rsid w:val="007F02DF"/>
    <w:rsid w:val="007F3B4D"/>
    <w:rsid w:val="007F69A7"/>
    <w:rsid w:val="00801490"/>
    <w:rsid w:val="008049E0"/>
    <w:rsid w:val="00805533"/>
    <w:rsid w:val="008106D2"/>
    <w:rsid w:val="00811B68"/>
    <w:rsid w:val="00812495"/>
    <w:rsid w:val="00817817"/>
    <w:rsid w:val="008220CF"/>
    <w:rsid w:val="00824CAB"/>
    <w:rsid w:val="0083457E"/>
    <w:rsid w:val="00840D7C"/>
    <w:rsid w:val="008448AB"/>
    <w:rsid w:val="00845956"/>
    <w:rsid w:val="00845BD2"/>
    <w:rsid w:val="00847EDC"/>
    <w:rsid w:val="008528A4"/>
    <w:rsid w:val="00853961"/>
    <w:rsid w:val="00853F48"/>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08E9"/>
    <w:rsid w:val="008B26DC"/>
    <w:rsid w:val="008B36BD"/>
    <w:rsid w:val="008B4299"/>
    <w:rsid w:val="008B5A41"/>
    <w:rsid w:val="008C0493"/>
    <w:rsid w:val="008C06EB"/>
    <w:rsid w:val="008C0B3E"/>
    <w:rsid w:val="008C2333"/>
    <w:rsid w:val="008C44DB"/>
    <w:rsid w:val="008C5A94"/>
    <w:rsid w:val="008D2570"/>
    <w:rsid w:val="008D70D1"/>
    <w:rsid w:val="008E5B4C"/>
    <w:rsid w:val="008F0F3D"/>
    <w:rsid w:val="008F1745"/>
    <w:rsid w:val="008F23E1"/>
    <w:rsid w:val="008F3451"/>
    <w:rsid w:val="008F50F1"/>
    <w:rsid w:val="008F6CA8"/>
    <w:rsid w:val="008F72CC"/>
    <w:rsid w:val="0090054E"/>
    <w:rsid w:val="00901262"/>
    <w:rsid w:val="00903638"/>
    <w:rsid w:val="0090415B"/>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267B2"/>
    <w:rsid w:val="009329E9"/>
    <w:rsid w:val="00935664"/>
    <w:rsid w:val="0093667B"/>
    <w:rsid w:val="00937A20"/>
    <w:rsid w:val="00937B72"/>
    <w:rsid w:val="00943B6C"/>
    <w:rsid w:val="00944629"/>
    <w:rsid w:val="00945292"/>
    <w:rsid w:val="0095084E"/>
    <w:rsid w:val="00951EA6"/>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2194"/>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33DF9"/>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4A"/>
    <w:rsid w:val="00BA45FC"/>
    <w:rsid w:val="00BA6CBA"/>
    <w:rsid w:val="00BB100A"/>
    <w:rsid w:val="00BB5966"/>
    <w:rsid w:val="00BD3F60"/>
    <w:rsid w:val="00BD4A28"/>
    <w:rsid w:val="00BD6DBB"/>
    <w:rsid w:val="00BD7870"/>
    <w:rsid w:val="00BE2DCB"/>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194F"/>
    <w:rsid w:val="00CA26D3"/>
    <w:rsid w:val="00CA6763"/>
    <w:rsid w:val="00CA6A18"/>
    <w:rsid w:val="00CB0D66"/>
    <w:rsid w:val="00CB2474"/>
    <w:rsid w:val="00CB701F"/>
    <w:rsid w:val="00CC59EC"/>
    <w:rsid w:val="00CD2519"/>
    <w:rsid w:val="00CD2DC4"/>
    <w:rsid w:val="00CD376A"/>
    <w:rsid w:val="00CD76E6"/>
    <w:rsid w:val="00CE096E"/>
    <w:rsid w:val="00CE38E5"/>
    <w:rsid w:val="00CE3FD2"/>
    <w:rsid w:val="00CE4671"/>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67296"/>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B775C"/>
    <w:rsid w:val="00DC55DB"/>
    <w:rsid w:val="00DC5AE9"/>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353AD"/>
    <w:rsid w:val="00E46E7F"/>
    <w:rsid w:val="00E558C2"/>
    <w:rsid w:val="00E56F84"/>
    <w:rsid w:val="00E607E0"/>
    <w:rsid w:val="00E6378E"/>
    <w:rsid w:val="00E64EF6"/>
    <w:rsid w:val="00E65D88"/>
    <w:rsid w:val="00E66A4F"/>
    <w:rsid w:val="00E67E26"/>
    <w:rsid w:val="00E71858"/>
    <w:rsid w:val="00E73849"/>
    <w:rsid w:val="00E87E5D"/>
    <w:rsid w:val="00EA0BAA"/>
    <w:rsid w:val="00EA410D"/>
    <w:rsid w:val="00EB07F6"/>
    <w:rsid w:val="00EC007C"/>
    <w:rsid w:val="00EC137C"/>
    <w:rsid w:val="00EC5574"/>
    <w:rsid w:val="00ED6010"/>
    <w:rsid w:val="00ED7131"/>
    <w:rsid w:val="00ED7561"/>
    <w:rsid w:val="00EE099E"/>
    <w:rsid w:val="00EE0A64"/>
    <w:rsid w:val="00EE5F91"/>
    <w:rsid w:val="00EF0C80"/>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472"/>
    <w:rsid w:val="00F86F31"/>
    <w:rsid w:val="00F94276"/>
    <w:rsid w:val="00F972A0"/>
    <w:rsid w:val="00F97894"/>
    <w:rsid w:val="00FA01B1"/>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04D51-E362-4CDE-B1E7-F6E0075A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4786</TotalTime>
  <Pages>17</Pages>
  <Words>7922</Words>
  <Characters>45159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299</cp:revision>
  <cp:lastPrinted>2026-05-14T07:48:00Z</cp:lastPrinted>
  <dcterms:created xsi:type="dcterms:W3CDTF">2020-01-31T05:12:00Z</dcterms:created>
  <dcterms:modified xsi:type="dcterms:W3CDTF">2026-05-14T07:52:00Z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